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55BE7" w:rsidRDefault="000D040F" w:rsidP="000C4ACE">
      <w:pPr>
        <w:jc w:val="center"/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</w:pPr>
      <w:r w:rsidRPr="00955BE7"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B02B16" w:rsidRPr="000D6659" w:rsidRDefault="00B02B16" w:rsidP="00B02B16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C17640" w:rsidRDefault="000D040F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„</w:t>
      </w:r>
      <w:r w:rsidR="00C17640" w:rsidRPr="00C17640">
        <w:rPr>
          <w:rFonts w:ascii="Calibri" w:hAnsi="Calibri" w:cs="Calibri"/>
          <w:b/>
          <w:color w:val="1F497D" w:themeColor="text2"/>
          <w:sz w:val="22"/>
          <w:szCs w:val="22"/>
        </w:rPr>
        <w:t>A fogorvosi képalkotó diagnosztikai vizsgálatokról</w:t>
      </w:r>
      <w:r w:rsidR="009B3068" w:rsidRPr="00C17640">
        <w:rPr>
          <w:rFonts w:ascii="Calibri" w:hAnsi="Calibri" w:cs="Calibri"/>
          <w:b/>
          <w:color w:val="1F497D" w:themeColor="text2"/>
          <w:sz w:val="22"/>
          <w:szCs w:val="22"/>
        </w:rPr>
        <w:t>”</w:t>
      </w:r>
    </w:p>
    <w:p w:rsidR="009B3068" w:rsidRDefault="009B3068" w:rsidP="000C4ACE">
      <w:pPr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Klinika</w:t>
      </w:r>
      <w:r w:rsidR="00BD2F4E">
        <w:rPr>
          <w:rFonts w:ascii="Calibri" w:hAnsi="Calibri" w:cs="Calibri"/>
          <w:color w:val="1F497D" w:themeColor="text2"/>
          <w:sz w:val="22"/>
          <w:szCs w:val="22"/>
        </w:rPr>
        <w:t>i egészségügyi szakmai irányelv</w:t>
      </w:r>
    </w:p>
    <w:p w:rsidR="00BD2F4E" w:rsidRPr="000C4ACE" w:rsidRDefault="00BD2F4E" w:rsidP="000C4ACE">
      <w:pPr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Azonosító: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0021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1</w:t>
      </w:r>
      <w:r w:rsidR="00C17640">
        <w:rPr>
          <w:rFonts w:ascii="Calibri" w:hAnsi="Calibri" w:cs="Calibri"/>
          <w:color w:val="1F497D" w:themeColor="text2"/>
          <w:sz w:val="22"/>
          <w:szCs w:val="22"/>
        </w:rPr>
        <w:t>6</w:t>
      </w:r>
    </w:p>
    <w:p w:rsidR="009B3068" w:rsidRPr="000C4ACE" w:rsidRDefault="008516D6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Szakterület: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 w:rsidRPr="00F361D0">
        <w:rPr>
          <w:rFonts w:ascii="Calibri" w:hAnsi="Calibri" w:cs="Calibri"/>
          <w:color w:val="1F497D" w:themeColor="text2"/>
          <w:sz w:val="22"/>
          <w:szCs w:val="22"/>
        </w:rPr>
        <w:t>Fog- és szájbetegségek</w:t>
      </w:r>
      <w:r w:rsidR="00693B47" w:rsidRPr="000C4ACE">
        <w:rPr>
          <w:rFonts w:ascii="Calibri" w:hAnsi="Calibri" w:cs="Calibri"/>
          <w:color w:val="1F497D" w:themeColor="text2"/>
          <w:sz w:val="22"/>
          <w:szCs w:val="22"/>
        </w:rPr>
        <w:br w:type="textWrapping" w:clear="all"/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Megjelenés </w:t>
      </w:r>
      <w:proofErr w:type="gramStart"/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>dátuma</w:t>
      </w:r>
      <w:proofErr w:type="gramEnd"/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C17640">
        <w:rPr>
          <w:rFonts w:ascii="Calibri" w:hAnsi="Calibri" w:cs="Calibri"/>
          <w:color w:val="1F497D" w:themeColor="text2"/>
          <w:sz w:val="22"/>
          <w:szCs w:val="22"/>
        </w:rPr>
        <w:t>2020</w:t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. </w:t>
      </w:r>
      <w:r w:rsidR="00C17640">
        <w:rPr>
          <w:rFonts w:ascii="Calibri" w:hAnsi="Calibri" w:cs="Calibri"/>
          <w:color w:val="1F497D" w:themeColor="text2"/>
          <w:sz w:val="22"/>
          <w:szCs w:val="22"/>
        </w:rPr>
        <w:t>november 10</w:t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</w:p>
    <w:p w:rsidR="000D040F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Érvényesség időtartama: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C17640">
        <w:rPr>
          <w:rFonts w:ascii="Calibri" w:hAnsi="Calibri" w:cs="Calibri"/>
          <w:color w:val="1F497D" w:themeColor="text2"/>
          <w:sz w:val="22"/>
          <w:szCs w:val="22"/>
        </w:rPr>
        <w:t>2023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  <w:r w:rsidR="00C17640">
        <w:rPr>
          <w:rFonts w:ascii="Calibri" w:hAnsi="Calibri" w:cs="Calibri"/>
          <w:color w:val="1F497D" w:themeColor="text2"/>
          <w:sz w:val="22"/>
          <w:szCs w:val="22"/>
        </w:rPr>
        <w:t xml:space="preserve"> november 10.</w:t>
      </w:r>
    </w:p>
    <w:p w:rsidR="00A33CE3" w:rsidRPr="000C4ACE" w:rsidRDefault="00A33CE3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nyilatkozat kiadásának jogszabályi alapja: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közfinanszí</w:t>
      </w:r>
      <w:r w:rsidR="0046072A">
        <w:rPr>
          <w:rFonts w:ascii="Calibri" w:hAnsi="Calibri" w:cs="Calibri"/>
          <w:b/>
          <w:color w:val="1F497D" w:themeColor="text2"/>
          <w:sz w:val="22"/>
          <w:szCs w:val="22"/>
        </w:rPr>
        <w:t xml:space="preserve">rozás céljából a jogszabály </w:t>
      </w:r>
      <w:proofErr w:type="spellStart"/>
      <w:r w:rsidR="0046072A">
        <w:rPr>
          <w:rFonts w:ascii="Calibri" w:hAnsi="Calibri" w:cs="Calibri"/>
          <w:b/>
          <w:color w:val="1F497D" w:themeColor="text2"/>
          <w:sz w:val="22"/>
          <w:szCs w:val="22"/>
        </w:rPr>
        <w:t>szerinit</w:t>
      </w:r>
      <w:proofErr w:type="spellEnd"/>
      <w:r w:rsidR="0046072A">
        <w:rPr>
          <w:rFonts w:ascii="Calibri" w:hAnsi="Calibri" w:cs="Calibri"/>
          <w:b/>
          <w:color w:val="1F497D" w:themeColor="text2"/>
          <w:sz w:val="22"/>
          <w:szCs w:val="22"/>
        </w:rPr>
        <w:t xml:space="preserve"> beavatkozáskódokkal </w:t>
      </w:r>
      <w:r w:rsidR="00AE384B">
        <w:rPr>
          <w:rFonts w:ascii="Calibri" w:hAnsi="Calibri" w:cs="Calibri"/>
          <w:b/>
          <w:color w:val="1F497D" w:themeColor="text2"/>
          <w:sz w:val="22"/>
          <w:szCs w:val="22"/>
        </w:rPr>
        <w:t xml:space="preserve">nem jelenthető </w:t>
      </w:r>
      <w:r w:rsidR="00F361D0">
        <w:rPr>
          <w:rFonts w:ascii="Calibri" w:hAnsi="Calibri" w:cs="Calibri"/>
          <w:b/>
          <w:color w:val="1F497D" w:themeColor="text2"/>
          <w:sz w:val="22"/>
          <w:szCs w:val="22"/>
        </w:rPr>
        <w:t>eljárás</w:t>
      </w:r>
      <w:r w:rsidR="00AE384B">
        <w:rPr>
          <w:rFonts w:ascii="Calibri" w:hAnsi="Calibri" w:cs="Calibri"/>
          <w:b/>
          <w:color w:val="1F497D" w:themeColor="text2"/>
          <w:sz w:val="22"/>
          <w:szCs w:val="22"/>
        </w:rPr>
        <w:t>ok</w:t>
      </w:r>
      <w:r w:rsidR="00F361D0">
        <w:rPr>
          <w:rFonts w:ascii="Calibri" w:hAnsi="Calibri" w:cs="Calibri"/>
          <w:b/>
          <w:color w:val="1F497D" w:themeColor="text2"/>
          <w:sz w:val="22"/>
          <w:szCs w:val="22"/>
        </w:rPr>
        <w:t xml:space="preserve"> a következő</w:t>
      </w:r>
      <w:r w:rsidR="00AE384B">
        <w:rPr>
          <w:rFonts w:ascii="Calibri" w:hAnsi="Calibri" w:cs="Calibri"/>
          <w:b/>
          <w:color w:val="1F497D" w:themeColor="text2"/>
          <w:sz w:val="22"/>
          <w:szCs w:val="22"/>
        </w:rPr>
        <w:t>k</w:t>
      </w: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:</w:t>
      </w: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AE384B" w:rsidRPr="00AE384B" w:rsidRDefault="00AE384B" w:rsidP="00AE384B">
      <w:pPr>
        <w:pStyle w:val="Listaszerbekezds"/>
        <w:numPr>
          <w:ilvl w:val="0"/>
          <w:numId w:val="2"/>
        </w:numPr>
        <w:spacing w:after="0" w:line="240" w:lineRule="auto"/>
        <w:rPr>
          <w:rFonts w:cs="Calibri"/>
          <w:b/>
          <w:color w:val="1F497D" w:themeColor="text2"/>
        </w:rPr>
      </w:pPr>
      <w:r w:rsidRPr="00AE384B">
        <w:rPr>
          <w:b/>
          <w:color w:val="1F497D" w:themeColor="text2"/>
        </w:rPr>
        <w:t>CBCT (</w:t>
      </w:r>
      <w:proofErr w:type="spellStart"/>
      <w:r w:rsidRPr="00AE384B">
        <w:rPr>
          <w:b/>
          <w:color w:val="1F497D" w:themeColor="text2"/>
        </w:rPr>
        <w:t>cone</w:t>
      </w:r>
      <w:proofErr w:type="spellEnd"/>
      <w:r w:rsidRPr="00AE384B">
        <w:rPr>
          <w:b/>
          <w:color w:val="1F497D" w:themeColor="text2"/>
        </w:rPr>
        <w:t xml:space="preserve"> </w:t>
      </w:r>
      <w:proofErr w:type="spellStart"/>
      <w:r w:rsidRPr="00AE384B">
        <w:rPr>
          <w:b/>
          <w:color w:val="1F497D" w:themeColor="text2"/>
        </w:rPr>
        <w:t>beam</w:t>
      </w:r>
      <w:proofErr w:type="spellEnd"/>
      <w:r w:rsidRPr="00AE384B">
        <w:rPr>
          <w:b/>
          <w:color w:val="1F497D" w:themeColor="text2"/>
        </w:rPr>
        <w:t xml:space="preserve"> </w:t>
      </w:r>
      <w:proofErr w:type="spellStart"/>
      <w:r w:rsidRPr="00AE384B">
        <w:rPr>
          <w:b/>
          <w:color w:val="1F497D" w:themeColor="text2"/>
        </w:rPr>
        <w:t>computertomograph</w:t>
      </w:r>
      <w:proofErr w:type="spellEnd"/>
      <w:r w:rsidRPr="00AE384B">
        <w:rPr>
          <w:b/>
          <w:color w:val="1F497D" w:themeColor="text2"/>
        </w:rPr>
        <w:t>)</w:t>
      </w:r>
      <w:r w:rsidRPr="00AE384B">
        <w:rPr>
          <w:b/>
          <w:color w:val="1F497D" w:themeColor="text2"/>
        </w:rPr>
        <w:t xml:space="preserve"> felvételek </w:t>
      </w:r>
    </w:p>
    <w:p w:rsidR="00AE384B" w:rsidRPr="00AE384B" w:rsidRDefault="00AE384B" w:rsidP="00AE384B">
      <w:pPr>
        <w:pStyle w:val="Listaszerbekezds"/>
        <w:numPr>
          <w:ilvl w:val="1"/>
          <w:numId w:val="2"/>
        </w:numPr>
        <w:spacing w:after="0" w:line="240" w:lineRule="auto"/>
        <w:jc w:val="both"/>
        <w:rPr>
          <w:rFonts w:cs="Calibri"/>
          <w:color w:val="1F497D" w:themeColor="text2"/>
        </w:rPr>
      </w:pPr>
      <w:r w:rsidRPr="00AE384B">
        <w:rPr>
          <w:color w:val="1F497D" w:themeColor="text2"/>
        </w:rPr>
        <w:t xml:space="preserve">egy fogról, egy állcsontról, </w:t>
      </w:r>
      <w:r w:rsidRPr="00AE384B">
        <w:rPr>
          <w:color w:val="1F497D" w:themeColor="text2"/>
        </w:rPr>
        <w:t>két</w:t>
      </w:r>
      <w:r w:rsidRPr="00AE384B">
        <w:rPr>
          <w:color w:val="1F497D" w:themeColor="text2"/>
        </w:rPr>
        <w:t xml:space="preserve"> állcsontról, teljes koponya, TMI felvétel, </w:t>
      </w:r>
      <w:r w:rsidRPr="00AE384B">
        <w:rPr>
          <w:color w:val="1F497D" w:themeColor="text2"/>
        </w:rPr>
        <w:t>orrmellék</w:t>
      </w:r>
      <w:r w:rsidRPr="00AE384B">
        <w:rPr>
          <w:color w:val="1F497D" w:themeColor="text2"/>
        </w:rPr>
        <w:t xml:space="preserve">üreg, belsőfül, </w:t>
      </w:r>
      <w:proofErr w:type="spellStart"/>
      <w:r w:rsidRPr="00AE384B">
        <w:rPr>
          <w:color w:val="1F497D" w:themeColor="text2"/>
        </w:rPr>
        <w:t>orbita</w:t>
      </w:r>
      <w:proofErr w:type="spellEnd"/>
      <w:r w:rsidRPr="00AE384B">
        <w:rPr>
          <w:color w:val="1F497D" w:themeColor="text2"/>
        </w:rPr>
        <w:t>, sablonról</w:t>
      </w:r>
    </w:p>
    <w:p w:rsidR="009B3068" w:rsidRPr="0046072A" w:rsidRDefault="0046072A" w:rsidP="0046072A">
      <w:pPr>
        <w:ind w:left="567"/>
        <w:jc w:val="both"/>
        <w:rPr>
          <w:rFonts w:ascii="Calibri" w:hAnsi="Calibri" w:cs="Calibri"/>
          <w:color w:val="1F497D" w:themeColor="text2"/>
          <w:sz w:val="22"/>
          <w:szCs w:val="22"/>
        </w:rPr>
      </w:pPr>
      <w:proofErr w:type="gramStart"/>
      <w:r w:rsidRPr="0046072A">
        <w:rPr>
          <w:rFonts w:ascii="Calibri" w:hAnsi="Calibri" w:cs="Calibri"/>
          <w:color w:val="1F497D" w:themeColor="text2"/>
          <w:sz w:val="22"/>
          <w:szCs w:val="22"/>
        </w:rPr>
        <w:t>Ajánlás 4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 (14.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Ajánlás 6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 (15.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Ajánlás 7 (16. o.), 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>Ajánlás 16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 (23.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Ajánlás 22 (25. o.), 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>Ajánlás 23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>, 24 (26.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Ajánlás 25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 (27. o.), CBCT (30.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Ajánlás 40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 xml:space="preserve"> (32. o.),</w:t>
      </w:r>
      <w:r w:rsidRPr="0046072A">
        <w:rPr>
          <w:rFonts w:ascii="Calibri" w:hAnsi="Calibri" w:cs="Calibri"/>
          <w:color w:val="1F497D" w:themeColor="text2"/>
          <w:sz w:val="22"/>
          <w:szCs w:val="22"/>
        </w:rPr>
        <w:t xml:space="preserve"> Ajánlás 41</w:t>
      </w:r>
      <w:r w:rsidR="005D243E">
        <w:rPr>
          <w:rFonts w:ascii="Calibri" w:hAnsi="Calibri" w:cs="Calibri"/>
          <w:color w:val="1F497D" w:themeColor="text2"/>
          <w:sz w:val="22"/>
          <w:szCs w:val="22"/>
        </w:rPr>
        <w:t>-44, 46 (33. o.)</w:t>
      </w:r>
      <w:bookmarkStart w:id="0" w:name="_GoBack"/>
      <w:bookmarkEnd w:id="0"/>
      <w:proofErr w:type="gramEnd"/>
    </w:p>
    <w:p w:rsidR="009B3068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5D243E" w:rsidRPr="000C4ACE" w:rsidRDefault="005D243E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C17640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>
        <w:rPr>
          <w:rFonts w:ascii="Calibri" w:hAnsi="Calibri" w:cs="Calibri"/>
          <w:color w:val="1F497D" w:themeColor="text2"/>
          <w:sz w:val="22"/>
          <w:szCs w:val="22"/>
        </w:rPr>
        <w:t>Budapest, 2021. június 8</w:t>
      </w:r>
      <w:r w:rsidR="000D040F" w:rsidRPr="000C4ACE">
        <w:rPr>
          <w:rFonts w:ascii="Calibri" w:hAnsi="Calibri" w:cs="Calibri"/>
          <w:color w:val="1F497D" w:themeColor="text2"/>
          <w:sz w:val="22"/>
          <w:szCs w:val="22"/>
        </w:rPr>
        <w:t>. </w:t>
      </w:r>
    </w:p>
    <w:p w:rsidR="000D040F" w:rsidRPr="000C4ACE" w:rsidRDefault="000D040F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0C4ACE" w:rsidRDefault="002E7189" w:rsidP="000C4ACE">
      <w:pPr>
        <w:rPr>
          <w:rFonts w:ascii="Calibri" w:hAnsi="Calibri" w:cs="Calibri"/>
          <w:color w:val="1F497D" w:themeColor="text2"/>
          <w:sz w:val="22"/>
          <w:szCs w:val="22"/>
        </w:rPr>
      </w:pPr>
    </w:p>
    <w:sectPr w:rsidR="002E7189" w:rsidRPr="000C4ACE" w:rsidSect="00C8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70182"/>
    <w:multiLevelType w:val="hybridMultilevel"/>
    <w:tmpl w:val="8736898E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C4ACE"/>
    <w:rsid w:val="000D040F"/>
    <w:rsid w:val="001C2948"/>
    <w:rsid w:val="00207418"/>
    <w:rsid w:val="00220F59"/>
    <w:rsid w:val="002E7189"/>
    <w:rsid w:val="003D0D59"/>
    <w:rsid w:val="0046072A"/>
    <w:rsid w:val="00523268"/>
    <w:rsid w:val="005D243E"/>
    <w:rsid w:val="00693B47"/>
    <w:rsid w:val="006E7F70"/>
    <w:rsid w:val="007256CB"/>
    <w:rsid w:val="00800D4A"/>
    <w:rsid w:val="008516D6"/>
    <w:rsid w:val="00955BE7"/>
    <w:rsid w:val="009B3068"/>
    <w:rsid w:val="00A33CE3"/>
    <w:rsid w:val="00AE384B"/>
    <w:rsid w:val="00B02B16"/>
    <w:rsid w:val="00B10275"/>
    <w:rsid w:val="00BD2F4E"/>
    <w:rsid w:val="00C17640"/>
    <w:rsid w:val="00C83682"/>
    <w:rsid w:val="00DF0946"/>
    <w:rsid w:val="00E91BF5"/>
    <w:rsid w:val="00F36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DACEA"/>
  <w15:docId w15:val="{B336AFA3-1F43-45B1-8303-C551C057E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21">
    <w:name w:val="fontstyle21"/>
    <w:basedOn w:val="Bekezdsalapbettpusa"/>
    <w:rsid w:val="009B3068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01">
    <w:name w:val="fontstyle01"/>
    <w:basedOn w:val="Bekezdsalapbettpusa"/>
    <w:rsid w:val="009B306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726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155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dcterms:created xsi:type="dcterms:W3CDTF">2023-09-01T09:08:00Z</dcterms:created>
  <dcterms:modified xsi:type="dcterms:W3CDTF">2023-09-01T09:39:00Z</dcterms:modified>
</cp:coreProperties>
</file>