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7D61B6" w:rsidRDefault="000D040F" w:rsidP="006831D8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7D61B6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D93CD0" w:rsidRDefault="000D040F" w:rsidP="006831D8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93CD0" w:rsidRDefault="000D040F" w:rsidP="006831D8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93CD0" w:rsidRDefault="000F537A" w:rsidP="006831D8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93CD0">
        <w:rPr>
          <w:rFonts w:ascii="Calibri" w:hAnsi="Calibr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D93CD0" w:rsidRDefault="000D040F" w:rsidP="006831D8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D93CD0" w:rsidRDefault="005827C8" w:rsidP="006831D8">
      <w:pPr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5D0A31" w:rsidRPr="005D0A31" w:rsidRDefault="005D0A31" w:rsidP="005D0A31">
      <w:pPr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D0A31">
        <w:rPr>
          <w:rStyle w:val="fontstyle01"/>
          <w:rFonts w:ascii="Calibri" w:hAnsi="Calibri"/>
          <w:b/>
          <w:color w:val="1F497D" w:themeColor="text2"/>
          <w:sz w:val="22"/>
          <w:szCs w:val="22"/>
        </w:rPr>
        <w:t>„A major (unipoláris) depresszív zavar: diagnosztikai és terápiás irányelvek.”</w:t>
      </w:r>
    </w:p>
    <w:p w:rsidR="005D0A31" w:rsidRDefault="005D0A31" w:rsidP="005D0A31">
      <w:pPr>
        <w:rPr>
          <w:rStyle w:val="fontstyle01"/>
          <w:rFonts w:ascii="Calibri" w:hAnsi="Calibri"/>
          <w:color w:val="1F497D" w:themeColor="text2"/>
          <w:sz w:val="22"/>
          <w:szCs w:val="22"/>
        </w:rPr>
      </w:pPr>
      <w:r w:rsidRPr="00CD0ACC">
        <w:rPr>
          <w:rStyle w:val="fontstyle21"/>
          <w:rFonts w:ascii="Calibri" w:hAnsi="Calibri"/>
          <w:color w:val="1F497D" w:themeColor="text2"/>
          <w:sz w:val="22"/>
          <w:szCs w:val="22"/>
        </w:rPr>
        <w:t>Klinikai egészségügyi szakmai irányelv</w:t>
      </w:r>
      <w:r w:rsidRPr="00CD0ACC">
        <w:rPr>
          <w:rFonts w:ascii="Calibri" w:hAnsi="Calibri"/>
          <w:color w:val="1F497D" w:themeColor="text2"/>
        </w:rPr>
        <w:br/>
      </w:r>
    </w:p>
    <w:p w:rsidR="005D0A31" w:rsidRPr="008B7017" w:rsidRDefault="005D0A31" w:rsidP="008B7017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CD0ACC">
        <w:rPr>
          <w:rStyle w:val="fontstyle01"/>
          <w:rFonts w:ascii="Calibri" w:hAnsi="Calibri"/>
          <w:color w:val="1F497D" w:themeColor="text2"/>
          <w:sz w:val="22"/>
          <w:szCs w:val="22"/>
        </w:rPr>
        <w:t xml:space="preserve">Azonosító: </w:t>
      </w:r>
      <w:r w:rsidR="008B7017">
        <w:rPr>
          <w:rStyle w:val="fontstyle01"/>
          <w:rFonts w:ascii="Calibri" w:hAnsi="Calibri"/>
          <w:color w:val="1F497D" w:themeColor="text2"/>
          <w:sz w:val="22"/>
          <w:szCs w:val="22"/>
        </w:rPr>
        <w:tab/>
      </w:r>
      <w:r w:rsidRPr="008B7017">
        <w:rPr>
          <w:rStyle w:val="fontstyle21"/>
          <w:rFonts w:ascii="Calibri" w:hAnsi="Calibri"/>
          <w:color w:val="1F497D" w:themeColor="text2"/>
          <w:sz w:val="22"/>
          <w:szCs w:val="22"/>
        </w:rPr>
        <w:t>002085</w:t>
      </w:r>
    </w:p>
    <w:p w:rsidR="005D0A31" w:rsidRPr="008B7017" w:rsidRDefault="005D0A31" w:rsidP="008B7017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B701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8B7017" w:rsidRPr="008B7017">
        <w:rPr>
          <w:rStyle w:val="fontstyle01"/>
          <w:rFonts w:asciiTheme="minorHAnsi" w:hAnsiTheme="minorHAnsi"/>
          <w:color w:val="1F497D" w:themeColor="text2"/>
          <w:sz w:val="22"/>
          <w:szCs w:val="22"/>
        </w:rPr>
        <w:tab/>
      </w:r>
      <w:r w:rsidR="008B7017" w:rsidRPr="008B7017">
        <w:rPr>
          <w:rFonts w:asciiTheme="minorHAnsi" w:hAnsiTheme="minorHAnsi"/>
          <w:color w:val="1F497D" w:themeColor="text2"/>
          <w:sz w:val="22"/>
          <w:szCs w:val="22"/>
        </w:rPr>
        <w:t>Pszichiátria, pszichoterápia</w:t>
      </w:r>
    </w:p>
    <w:p w:rsidR="005D0A31" w:rsidRPr="008B7017" w:rsidRDefault="005D0A31" w:rsidP="008B7017">
      <w:pPr>
        <w:tabs>
          <w:tab w:val="left" w:pos="2268"/>
        </w:tabs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B7017">
        <w:rPr>
          <w:rStyle w:val="fontstyle01"/>
          <w:rFonts w:ascii="Calibri" w:hAnsi="Calibri"/>
          <w:color w:val="1F497D" w:themeColor="text2"/>
          <w:sz w:val="22"/>
          <w:szCs w:val="22"/>
        </w:rPr>
        <w:t xml:space="preserve">Megjelenés </w:t>
      </w:r>
      <w:proofErr w:type="gramStart"/>
      <w:r w:rsidRPr="008B7017">
        <w:rPr>
          <w:rStyle w:val="fontstyle01"/>
          <w:rFonts w:ascii="Calibri" w:hAnsi="Calibri"/>
          <w:color w:val="1F497D" w:themeColor="text2"/>
          <w:sz w:val="22"/>
          <w:szCs w:val="22"/>
        </w:rPr>
        <w:t>dátuma</w:t>
      </w:r>
      <w:proofErr w:type="gramEnd"/>
      <w:r w:rsidRPr="008B7017">
        <w:rPr>
          <w:rStyle w:val="fontstyle01"/>
          <w:rFonts w:ascii="Calibri" w:hAnsi="Calibri"/>
          <w:color w:val="1F497D" w:themeColor="text2"/>
          <w:sz w:val="22"/>
          <w:szCs w:val="22"/>
        </w:rPr>
        <w:t>:</w:t>
      </w:r>
      <w:r w:rsidRPr="008B7017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8B7017" w:rsidRPr="008B7017">
        <w:rPr>
          <w:rFonts w:ascii="Calibri" w:hAnsi="Calibri"/>
          <w:color w:val="1F497D" w:themeColor="text2"/>
          <w:sz w:val="22"/>
          <w:szCs w:val="22"/>
        </w:rPr>
        <w:tab/>
      </w:r>
      <w:r w:rsidRPr="008B7017">
        <w:rPr>
          <w:rFonts w:ascii="Calibri" w:hAnsi="Calibri"/>
          <w:color w:val="1F497D" w:themeColor="text2"/>
          <w:sz w:val="22"/>
          <w:szCs w:val="22"/>
        </w:rPr>
        <w:t>2021.</w:t>
      </w:r>
      <w:r w:rsidR="008B7017" w:rsidRPr="008B7017">
        <w:rPr>
          <w:rFonts w:ascii="Calibri" w:hAnsi="Calibri"/>
          <w:color w:val="1F497D" w:themeColor="text2"/>
          <w:sz w:val="22"/>
          <w:szCs w:val="22"/>
        </w:rPr>
        <w:t xml:space="preserve"> július </w:t>
      </w:r>
      <w:r w:rsidRPr="008B7017">
        <w:rPr>
          <w:rFonts w:ascii="Calibri" w:hAnsi="Calibri"/>
          <w:color w:val="1F497D" w:themeColor="text2"/>
          <w:sz w:val="22"/>
          <w:szCs w:val="22"/>
        </w:rPr>
        <w:t>01</w:t>
      </w:r>
    </w:p>
    <w:p w:rsidR="005D0A31" w:rsidRPr="008B7017" w:rsidRDefault="005D0A31" w:rsidP="008B7017">
      <w:pPr>
        <w:tabs>
          <w:tab w:val="left" w:pos="2268"/>
        </w:tabs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B7017">
        <w:rPr>
          <w:rStyle w:val="fontstyle01"/>
          <w:rFonts w:ascii="Calibri" w:hAnsi="Calibri"/>
          <w:color w:val="1F497D" w:themeColor="text2"/>
          <w:sz w:val="22"/>
          <w:szCs w:val="22"/>
        </w:rPr>
        <w:t>Érvényesség időtartama:</w:t>
      </w:r>
      <w:r w:rsidR="000B4B12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Pr="008B7017">
        <w:rPr>
          <w:rFonts w:ascii="Calibri" w:hAnsi="Calibri"/>
          <w:color w:val="1F497D" w:themeColor="text2"/>
          <w:sz w:val="22"/>
          <w:szCs w:val="22"/>
        </w:rPr>
        <w:t>2024. június 25.</w:t>
      </w:r>
    </w:p>
    <w:p w:rsidR="005D0A31" w:rsidRPr="008B7017" w:rsidRDefault="005D0A31" w:rsidP="005D0A31">
      <w:pPr>
        <w:rPr>
          <w:rStyle w:val="fontstyle01"/>
          <w:rFonts w:ascii="Calibri" w:hAnsi="Calibri"/>
          <w:color w:val="1F497D" w:themeColor="text2"/>
          <w:sz w:val="22"/>
          <w:szCs w:val="22"/>
        </w:rPr>
      </w:pPr>
    </w:p>
    <w:p w:rsidR="007A4392" w:rsidRPr="00D93CD0" w:rsidRDefault="007A4392" w:rsidP="006831D8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D93CD0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7A4392" w:rsidRPr="00D93CD0" w:rsidRDefault="007A4392" w:rsidP="006831D8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D93CD0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A4392" w:rsidRPr="00D93CD0" w:rsidRDefault="007A4392" w:rsidP="006831D8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7A4392" w:rsidRPr="00D93CD0" w:rsidRDefault="007A4392" w:rsidP="006831D8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93CD0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D93CD0">
        <w:rPr>
          <w:rFonts w:ascii="Calibri" w:hAnsi="Calibri"/>
          <w:b/>
          <w:color w:val="1F497D" w:themeColor="text2"/>
          <w:sz w:val="22"/>
          <w:szCs w:val="22"/>
        </w:rPr>
        <w:t>közfinanszírozásba nem befogadott</w:t>
      </w:r>
      <w:r w:rsidR="000B4B12">
        <w:rPr>
          <w:rFonts w:ascii="Calibri" w:hAnsi="Calibri"/>
          <w:b/>
          <w:color w:val="1F497D" w:themeColor="text2"/>
          <w:sz w:val="22"/>
          <w:szCs w:val="22"/>
        </w:rPr>
        <w:t>, illetve önálló beavatkozáskóddal nem rendelkező</w:t>
      </w:r>
      <w:r w:rsidRPr="00D93CD0">
        <w:rPr>
          <w:rFonts w:ascii="Calibri" w:hAnsi="Calibri"/>
          <w:b/>
          <w:color w:val="1F497D" w:themeColor="text2"/>
          <w:sz w:val="22"/>
          <w:szCs w:val="22"/>
        </w:rPr>
        <w:t xml:space="preserve"> eljárások a következők:</w:t>
      </w:r>
    </w:p>
    <w:p w:rsidR="005D0A31" w:rsidRPr="00A631C1" w:rsidRDefault="005D0A31" w:rsidP="005D0A31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Fonts w:asciiTheme="minorHAnsi" w:hAnsiTheme="minorHAnsi" w:cstheme="minorHAnsi"/>
          <w:b/>
          <w:color w:val="1F497D" w:themeColor="text2"/>
        </w:rPr>
      </w:pPr>
      <w:r w:rsidRPr="00A631C1">
        <w:rPr>
          <w:rFonts w:asciiTheme="minorHAnsi" w:hAnsiTheme="minorHAnsi" w:cstheme="minorHAnsi"/>
          <w:b/>
          <w:color w:val="1F497D" w:themeColor="text2"/>
        </w:rPr>
        <w:t>Montgomery-</w:t>
      </w:r>
      <w:proofErr w:type="spellStart"/>
      <w:r w:rsidRPr="00A631C1">
        <w:rPr>
          <w:rFonts w:asciiTheme="minorHAnsi" w:hAnsiTheme="minorHAnsi" w:cstheme="minorHAnsi"/>
          <w:b/>
          <w:color w:val="1F497D" w:themeColor="text2"/>
        </w:rPr>
        <w:t>Asberg</w:t>
      </w:r>
      <w:proofErr w:type="spellEnd"/>
      <w:r w:rsidRPr="00A631C1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gramStart"/>
      <w:r w:rsidRPr="00A631C1">
        <w:rPr>
          <w:rFonts w:asciiTheme="minorHAnsi" w:hAnsiTheme="minorHAnsi" w:cstheme="minorHAnsi"/>
          <w:b/>
          <w:color w:val="1F497D" w:themeColor="text2"/>
        </w:rPr>
        <w:t>depresszió</w:t>
      </w:r>
      <w:proofErr w:type="gramEnd"/>
      <w:r w:rsidRPr="00A631C1">
        <w:rPr>
          <w:rFonts w:asciiTheme="minorHAnsi" w:hAnsiTheme="minorHAnsi" w:cstheme="minorHAnsi"/>
          <w:b/>
          <w:color w:val="1F497D" w:themeColor="text2"/>
        </w:rPr>
        <w:t xml:space="preserve"> skála</w:t>
      </w:r>
    </w:p>
    <w:p w:rsidR="005D0A31" w:rsidRPr="008B7017" w:rsidRDefault="00A631C1" w:rsidP="005D0A31">
      <w:pPr>
        <w:pStyle w:val="Listaszerbekezds"/>
        <w:spacing w:after="0" w:line="240" w:lineRule="auto"/>
        <w:ind w:left="1068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</w:t>
      </w:r>
      <w:r w:rsidR="00CB7BD6">
        <w:rPr>
          <w:rFonts w:asciiTheme="minorHAnsi" w:hAnsiTheme="minorHAnsi" w:cstheme="minorHAnsi"/>
          <w:color w:val="1F497D" w:themeColor="text2"/>
        </w:rPr>
        <w:t>3 (15</w:t>
      </w:r>
      <w:r w:rsidR="005D0A31" w:rsidRPr="008B7017">
        <w:rPr>
          <w:rFonts w:asciiTheme="minorHAnsi" w:hAnsiTheme="minorHAnsi" w:cstheme="minorHAnsi"/>
          <w:color w:val="1F497D" w:themeColor="text2"/>
        </w:rPr>
        <w:t>. o.)</w:t>
      </w:r>
    </w:p>
    <w:p w:rsidR="005D0A31" w:rsidRPr="00A631C1" w:rsidRDefault="005D0A31" w:rsidP="005D0A31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Fonts w:asciiTheme="minorHAnsi" w:hAnsiTheme="minorHAnsi" w:cstheme="minorHAnsi"/>
          <w:b/>
          <w:color w:val="1F497D" w:themeColor="text2"/>
        </w:rPr>
      </w:pPr>
      <w:r w:rsidRPr="00A631C1">
        <w:rPr>
          <w:rFonts w:asciiTheme="minorHAnsi" w:hAnsiTheme="minorHAnsi" w:cstheme="minorHAnsi"/>
          <w:b/>
          <w:color w:val="1F497D" w:themeColor="text2"/>
        </w:rPr>
        <w:t xml:space="preserve">HCL-32 kérdőív </w:t>
      </w:r>
      <w:r w:rsidR="0041797B" w:rsidRPr="0041797B">
        <w:rPr>
          <w:rFonts w:asciiTheme="minorHAnsi" w:hAnsiTheme="minorHAnsi" w:cstheme="minorHAnsi"/>
          <w:b/>
          <w:color w:val="1F497D" w:themeColor="text2"/>
        </w:rPr>
        <w:t>(</w:t>
      </w:r>
      <w:proofErr w:type="spellStart"/>
      <w:r w:rsidR="0041797B" w:rsidRPr="0041797B">
        <w:rPr>
          <w:rFonts w:asciiTheme="minorHAnsi" w:hAnsiTheme="minorHAnsi" w:cstheme="minorHAnsi"/>
          <w:b/>
          <w:color w:val="1F497D" w:themeColor="text2"/>
        </w:rPr>
        <w:t>Hypomania</w:t>
      </w:r>
      <w:proofErr w:type="spellEnd"/>
      <w:r w:rsidR="0041797B" w:rsidRPr="0041797B">
        <w:rPr>
          <w:rFonts w:asciiTheme="minorHAnsi" w:hAnsiTheme="minorHAnsi" w:cstheme="minorHAnsi"/>
          <w:b/>
          <w:color w:val="1F497D" w:themeColor="text2"/>
        </w:rPr>
        <w:t xml:space="preserve"> Checklist-32)</w:t>
      </w:r>
    </w:p>
    <w:p w:rsidR="005D0A31" w:rsidRPr="008B7017" w:rsidRDefault="005D0A31" w:rsidP="005D0A31">
      <w:pPr>
        <w:pStyle w:val="Listaszerbekezds"/>
        <w:spacing w:after="0" w:line="240" w:lineRule="auto"/>
        <w:ind w:left="1068"/>
        <w:rPr>
          <w:rFonts w:asciiTheme="minorHAnsi" w:hAnsiTheme="minorHAnsi" w:cstheme="minorHAnsi"/>
          <w:color w:val="1F497D" w:themeColor="text2"/>
        </w:rPr>
      </w:pPr>
      <w:r w:rsidRPr="008B7017">
        <w:rPr>
          <w:rFonts w:asciiTheme="minorHAnsi" w:hAnsiTheme="minorHAnsi" w:cstheme="minorHAnsi"/>
          <w:color w:val="1F497D" w:themeColor="text2"/>
        </w:rPr>
        <w:t>Ajánlás</w:t>
      </w:r>
      <w:r w:rsidR="0041797B">
        <w:rPr>
          <w:rFonts w:asciiTheme="minorHAnsi" w:hAnsiTheme="minorHAnsi" w:cstheme="minorHAnsi"/>
          <w:color w:val="1F497D" w:themeColor="text2"/>
        </w:rPr>
        <w:t xml:space="preserve"> </w:t>
      </w:r>
      <w:r w:rsidRPr="008B7017">
        <w:rPr>
          <w:rFonts w:asciiTheme="minorHAnsi" w:hAnsiTheme="minorHAnsi" w:cstheme="minorHAnsi"/>
          <w:color w:val="1F497D" w:themeColor="text2"/>
        </w:rPr>
        <w:t>4 (16. o.)</w:t>
      </w:r>
    </w:p>
    <w:p w:rsidR="005D0A31" w:rsidRPr="0041797B" w:rsidRDefault="005D0A31" w:rsidP="005D0A31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TEMPS-A kérdőív (</w:t>
      </w:r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Temperament </w:t>
      </w:r>
      <w:proofErr w:type="spellStart"/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Evaluation</w:t>
      </w:r>
      <w:proofErr w:type="spellEnd"/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of Memphis, </w:t>
      </w:r>
      <w:proofErr w:type="gramStart"/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Pisa</w:t>
      </w:r>
      <w:proofErr w:type="gramEnd"/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, Paris, and San Diego </w:t>
      </w:r>
      <w:proofErr w:type="spellStart"/>
      <w:r w:rsidRPr="0041797B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Autoquestionnaire</w:t>
      </w:r>
      <w:proofErr w:type="spellEnd"/>
      <w:r w:rsidRP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)</w:t>
      </w:r>
    </w:p>
    <w:p w:rsidR="005D0A31" w:rsidRPr="008B7017" w:rsidRDefault="005D0A31" w:rsidP="0041797B">
      <w:pPr>
        <w:pStyle w:val="Listaszerbekezds"/>
        <w:spacing w:after="0" w:line="240" w:lineRule="auto"/>
        <w:ind w:left="1068"/>
        <w:rPr>
          <w:rFonts w:asciiTheme="minorHAnsi" w:hAnsiTheme="minorHAnsi" w:cstheme="minorHAnsi"/>
          <w:color w:val="1F497D" w:themeColor="text2"/>
        </w:rPr>
      </w:pPr>
      <w:r w:rsidRPr="008B7017">
        <w:rPr>
          <w:rFonts w:asciiTheme="minorHAnsi" w:hAnsiTheme="minorHAnsi" w:cstheme="minorHAnsi"/>
          <w:color w:val="1F497D" w:themeColor="text2"/>
        </w:rPr>
        <w:t>Ajánlás</w:t>
      </w:r>
      <w:r w:rsidR="0041797B">
        <w:rPr>
          <w:rFonts w:asciiTheme="minorHAnsi" w:hAnsiTheme="minorHAnsi" w:cstheme="minorHAnsi"/>
          <w:color w:val="1F497D" w:themeColor="text2"/>
        </w:rPr>
        <w:t xml:space="preserve"> </w:t>
      </w:r>
      <w:r w:rsidRPr="008B7017">
        <w:rPr>
          <w:rFonts w:asciiTheme="minorHAnsi" w:hAnsiTheme="minorHAnsi" w:cstheme="minorHAnsi"/>
          <w:color w:val="1F497D" w:themeColor="text2"/>
        </w:rPr>
        <w:t>4 (16. o.)</w:t>
      </w:r>
    </w:p>
    <w:p w:rsidR="005D0A31" w:rsidRPr="0041797B" w:rsidRDefault="005D0A31" w:rsidP="005D0A31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rTMS</w:t>
      </w:r>
      <w:proofErr w:type="spellEnd"/>
      <w:r w:rsidRP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(repetitív </w:t>
      </w:r>
      <w:proofErr w:type="spellStart"/>
      <w:r w:rsidRP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trans</w:t>
      </w:r>
      <w:r w:rsid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zkraniális</w:t>
      </w:r>
      <w:proofErr w:type="spellEnd"/>
      <w:r w:rsidR="0041797B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mágneses stimuláció)</w:t>
      </w:r>
    </w:p>
    <w:p w:rsidR="005D0A31" w:rsidRPr="008B7017" w:rsidRDefault="005D0A31" w:rsidP="005D0A31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</w:t>
      </w:r>
      <w:r w:rsidR="00CB7BD6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5 (17</w:t>
      </w:r>
      <w:r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CB7BD6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o.)</w:t>
      </w:r>
      <w:r w:rsidR="00A132CA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, Ajánlás 9 (22. o.), Ajánlás 13 (36. o.), Ajánlás 15: 11) (42. o.) </w:t>
      </w:r>
    </w:p>
    <w:p w:rsidR="005D0A31" w:rsidRPr="00A132CA" w:rsidRDefault="00A132CA" w:rsidP="005D0A31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vágusz</w:t>
      </w:r>
      <w:proofErr w:type="spellEnd"/>
      <w:r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-</w:t>
      </w:r>
      <w:r w:rsidR="005D0A31" w:rsidRPr="00A132CA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stimuláció </w:t>
      </w:r>
      <w:r w:rsidRPr="00A132CA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(</w:t>
      </w:r>
      <w:r w:rsidRPr="00A132CA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VNS)</w:t>
      </w:r>
    </w:p>
    <w:p w:rsidR="005D0A31" w:rsidRDefault="005D0A31" w:rsidP="005D0A31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</w:t>
      </w:r>
      <w:r w:rsidR="00A132CA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5 (17. o.), Ajánlás </w:t>
      </w:r>
      <w:r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9</w:t>
      </w:r>
      <w:r w:rsidR="00CA2C1E" w:rsidRPr="008B70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(22. o.)</w:t>
      </w:r>
    </w:p>
    <w:p w:rsidR="006A0047" w:rsidRPr="006A0047" w:rsidRDefault="006A0047" w:rsidP="006A0047">
      <w:pPr>
        <w:spacing w:before="120"/>
        <w:jc w:val="both"/>
        <w:rPr>
          <w:rStyle w:val="fontstyle01"/>
          <w:rFonts w:asciiTheme="minorHAnsi" w:hAnsiTheme="minorHAnsi"/>
          <w:color w:val="1F497D" w:themeColor="text2"/>
          <w:sz w:val="22"/>
          <w:szCs w:val="22"/>
        </w:rPr>
      </w:pP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</w:t>
      </w:r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z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 xml:space="preserve">irányelv szerinti </w:t>
      </w:r>
      <w:proofErr w:type="gramStart"/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 történő alkalmazás esetén 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nem támogatott</w:t>
      </w:r>
      <w:r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7C7B57" w:rsidRDefault="007C7B57" w:rsidP="007C7B57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mély agyi stimuláció (DBS)</w:t>
      </w:r>
    </w:p>
    <w:p w:rsidR="007C7B57" w:rsidRPr="00E85125" w:rsidRDefault="007C7B57" w:rsidP="007C7B57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E85125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Ajánlás 5 </w:t>
      </w:r>
      <w:r w:rsidR="00E85125" w:rsidRPr="00E85125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(17. o.), Ajánlás 9 (23. o.)</w:t>
      </w:r>
    </w:p>
    <w:p w:rsidR="005D0A31" w:rsidRDefault="005D0A31" w:rsidP="005D0A31">
      <w:pPr>
        <w:rPr>
          <w:rStyle w:val="fontstyle01"/>
          <w:rFonts w:asciiTheme="minorHAnsi" w:hAnsiTheme="minorHAnsi" w:cstheme="minorHAnsi"/>
          <w:sz w:val="22"/>
          <w:szCs w:val="22"/>
        </w:rPr>
      </w:pPr>
    </w:p>
    <w:p w:rsidR="00E85125" w:rsidRPr="00DF4CCC" w:rsidRDefault="00E85125" w:rsidP="00E8512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bupropion</w:t>
      </w:r>
      <w:proofErr w:type="spellEnd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</w:p>
    <w:p w:rsidR="00550F17" w:rsidRPr="00550F17" w:rsidRDefault="00550F17" w:rsidP="00550F17">
      <w:pPr>
        <w:pStyle w:val="Listaszerbekezds"/>
        <w:spacing w:after="0" w:line="240" w:lineRule="auto"/>
        <w:ind w:left="1068"/>
        <w:jc w:val="both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550F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Ajánlás 10 (23. o.), </w:t>
      </w:r>
      <w:r w:rsidRPr="00550F17">
        <w:rPr>
          <w:color w:val="1F497D" w:themeColor="text2"/>
        </w:rPr>
        <w:t xml:space="preserve">Elsőként választandó </w:t>
      </w:r>
      <w:proofErr w:type="spellStart"/>
      <w:r w:rsidRPr="00550F17">
        <w:rPr>
          <w:color w:val="1F497D" w:themeColor="text2"/>
        </w:rPr>
        <w:t>antidepresszívumok</w:t>
      </w:r>
      <w:proofErr w:type="spellEnd"/>
      <w:r w:rsidRPr="00550F17">
        <w:rPr>
          <w:color w:val="1F497D" w:themeColor="text2"/>
        </w:rPr>
        <w:t xml:space="preserve">, illetve a várhatóan hatékony </w:t>
      </w:r>
      <w:proofErr w:type="spellStart"/>
      <w:r w:rsidRPr="00550F17">
        <w:rPr>
          <w:color w:val="1F497D" w:themeColor="text2"/>
        </w:rPr>
        <w:t>antidepresszívum</w:t>
      </w:r>
      <w:proofErr w:type="spellEnd"/>
      <w:r w:rsidRPr="00550F17">
        <w:rPr>
          <w:color w:val="1F497D" w:themeColor="text2"/>
        </w:rPr>
        <w:t xml:space="preserve"> kiválasztásának szempontjai</w:t>
      </w:r>
      <w:r>
        <w:rPr>
          <w:color w:val="1F497D" w:themeColor="text2"/>
        </w:rPr>
        <w:t xml:space="preserve"> (25-26.</w:t>
      </w:r>
      <w:r w:rsidRPr="00550F17">
        <w:rPr>
          <w:color w:val="1F497D" w:themeColor="text2"/>
        </w:rPr>
        <w:t xml:space="preserve"> o.)</w:t>
      </w:r>
      <w:r>
        <w:rPr>
          <w:color w:val="1F497D" w:themeColor="text2"/>
        </w:rPr>
        <w:t xml:space="preserve">, Ajánlás 11 (29. o.), </w:t>
      </w:r>
      <w:r w:rsidRPr="00550F17">
        <w:rPr>
          <w:color w:val="1F497D" w:themeColor="text2"/>
        </w:rPr>
        <w:t xml:space="preserve">Mellékhatások, </w:t>
      </w:r>
      <w:proofErr w:type="spellStart"/>
      <w:r w:rsidRPr="00550F17">
        <w:rPr>
          <w:color w:val="1F497D" w:themeColor="text2"/>
        </w:rPr>
        <w:t>diszkontinuációs</w:t>
      </w:r>
      <w:proofErr w:type="spellEnd"/>
      <w:r w:rsidRPr="00550F17">
        <w:rPr>
          <w:color w:val="1F497D" w:themeColor="text2"/>
        </w:rPr>
        <w:t xml:space="preserve"> </w:t>
      </w:r>
      <w:proofErr w:type="gramStart"/>
      <w:r w:rsidRPr="00550F17">
        <w:rPr>
          <w:color w:val="1F497D" w:themeColor="text2"/>
        </w:rPr>
        <w:t>szindróma</w:t>
      </w:r>
      <w:proofErr w:type="gramEnd"/>
      <w:r w:rsidRPr="00550F17">
        <w:rPr>
          <w:color w:val="1F497D" w:themeColor="text2"/>
        </w:rPr>
        <w:t>, interakciók, kontraindikációk</w:t>
      </w:r>
      <w:r w:rsidRPr="00550F17">
        <w:rPr>
          <w:color w:val="1F497D" w:themeColor="text2"/>
        </w:rPr>
        <w:t xml:space="preserve"> (31.</w:t>
      </w:r>
      <w:r>
        <w:rPr>
          <w:color w:val="1F497D" w:themeColor="text2"/>
        </w:rPr>
        <w:t>, 33-34.</w:t>
      </w:r>
      <w:r w:rsidRPr="00550F17">
        <w:rPr>
          <w:color w:val="1F497D" w:themeColor="text2"/>
        </w:rPr>
        <w:t xml:space="preserve"> o.),</w:t>
      </w:r>
      <w:r>
        <w:rPr>
          <w:color w:val="1F497D" w:themeColor="text2"/>
        </w:rPr>
        <w:t xml:space="preserve"> Ajánlás 13 (35. o.), Ajánlás 15 (41.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eszketamin</w:t>
      </w:r>
      <w:proofErr w:type="spellEnd"/>
    </w:p>
    <w:p w:rsidR="0031355C" w:rsidRPr="0031355C" w:rsidRDefault="0031355C" w:rsidP="0031355C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31355C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 8 (19. o.)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550F1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 10 (23. o.),</w:t>
      </w:r>
      <w:r w:rsidR="006A004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Ajánlás 11 (27</w:t>
      </w:r>
      <w:proofErr w:type="gramStart"/>
      <w:r w:rsidR="006A004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.,</w:t>
      </w:r>
      <w:proofErr w:type="gramEnd"/>
      <w:r w:rsidR="006A0047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30. o.)</w:t>
      </w:r>
      <w:r w:rsidR="009C3BC6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Ajánlás 13 (36-37.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desipramin</w:t>
      </w:r>
      <w:proofErr w:type="spellEnd"/>
    </w:p>
    <w:p w:rsidR="007F56B9" w:rsidRPr="007F56B9" w:rsidRDefault="007F56B9" w:rsidP="007F56B9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F56B9">
        <w:rPr>
          <w:color w:val="1F497D" w:themeColor="text2"/>
        </w:rPr>
        <w:t xml:space="preserve">Mellékhatások, </w:t>
      </w:r>
      <w:proofErr w:type="spellStart"/>
      <w:r w:rsidRPr="007F56B9">
        <w:rPr>
          <w:color w:val="1F497D" w:themeColor="text2"/>
        </w:rPr>
        <w:t>diszkontinuációs</w:t>
      </w:r>
      <w:proofErr w:type="spellEnd"/>
      <w:r w:rsidRPr="007F56B9">
        <w:rPr>
          <w:color w:val="1F497D" w:themeColor="text2"/>
        </w:rPr>
        <w:t xml:space="preserve"> </w:t>
      </w:r>
      <w:proofErr w:type="gramStart"/>
      <w:r w:rsidRPr="007F56B9">
        <w:rPr>
          <w:color w:val="1F497D" w:themeColor="text2"/>
        </w:rPr>
        <w:t>szindróma</w:t>
      </w:r>
      <w:proofErr w:type="gramEnd"/>
      <w:r w:rsidRPr="007F56B9">
        <w:rPr>
          <w:color w:val="1F497D" w:themeColor="text2"/>
        </w:rPr>
        <w:t xml:space="preserve">, interakciók, kontraindikációk </w:t>
      </w:r>
      <w:r w:rsidRPr="007F56B9">
        <w:rPr>
          <w:color w:val="1F497D" w:themeColor="text2"/>
        </w:rPr>
        <w:t>(30.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nortriptilin</w:t>
      </w:r>
      <w:proofErr w:type="spellEnd"/>
    </w:p>
    <w:p w:rsidR="007F56B9" w:rsidRPr="007F56B9" w:rsidRDefault="007F56B9" w:rsidP="007F56B9">
      <w:pPr>
        <w:pStyle w:val="Listaszerbekezds"/>
        <w:spacing w:after="0" w:line="240" w:lineRule="auto"/>
        <w:ind w:firstLine="34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F56B9">
        <w:rPr>
          <w:color w:val="1F497D" w:themeColor="text2"/>
        </w:rPr>
        <w:t xml:space="preserve">Mellékhatások, </w:t>
      </w:r>
      <w:proofErr w:type="spellStart"/>
      <w:r w:rsidRPr="007F56B9">
        <w:rPr>
          <w:color w:val="1F497D" w:themeColor="text2"/>
        </w:rPr>
        <w:t>diszkontinuációs</w:t>
      </w:r>
      <w:proofErr w:type="spellEnd"/>
      <w:r w:rsidRPr="007F56B9">
        <w:rPr>
          <w:color w:val="1F497D" w:themeColor="text2"/>
        </w:rPr>
        <w:t xml:space="preserve"> </w:t>
      </w:r>
      <w:proofErr w:type="gramStart"/>
      <w:r w:rsidRPr="007F56B9">
        <w:rPr>
          <w:color w:val="1F497D" w:themeColor="text2"/>
        </w:rPr>
        <w:t>szindróma</w:t>
      </w:r>
      <w:proofErr w:type="gramEnd"/>
      <w:r w:rsidRPr="007F56B9">
        <w:rPr>
          <w:color w:val="1F497D" w:themeColor="text2"/>
        </w:rPr>
        <w:t>, interakciók, kontraindikációk (30.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imipramin</w:t>
      </w:r>
      <w:proofErr w:type="spellEnd"/>
    </w:p>
    <w:p w:rsidR="007F56B9" w:rsidRPr="007F56B9" w:rsidRDefault="007F56B9" w:rsidP="007F56B9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Mellékhatások, </w:t>
      </w:r>
      <w:proofErr w:type="spell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diszkontinuációs</w:t>
      </w:r>
      <w:proofErr w:type="spell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gram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szindróma</w:t>
      </w:r>
      <w:proofErr w:type="gram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interakciók, kontraindikációk (30.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33-34.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maprotilin</w:t>
      </w:r>
      <w:proofErr w:type="spellEnd"/>
    </w:p>
    <w:p w:rsidR="007F56B9" w:rsidRPr="007F56B9" w:rsidRDefault="007F56B9" w:rsidP="007F56B9">
      <w:pPr>
        <w:pStyle w:val="Listaszerbekezds"/>
        <w:spacing w:after="0" w:line="240" w:lineRule="auto"/>
        <w:ind w:left="1068"/>
        <w:jc w:val="both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7F56B9">
        <w:rPr>
          <w:color w:val="1F497D" w:themeColor="text2"/>
        </w:rPr>
        <w:t xml:space="preserve">Elsőként választandó </w:t>
      </w:r>
      <w:proofErr w:type="spellStart"/>
      <w:r w:rsidRPr="007F56B9">
        <w:rPr>
          <w:color w:val="1F497D" w:themeColor="text2"/>
        </w:rPr>
        <w:t>antidepresszívumok</w:t>
      </w:r>
      <w:proofErr w:type="spellEnd"/>
      <w:r w:rsidRPr="007F56B9">
        <w:rPr>
          <w:color w:val="1F497D" w:themeColor="text2"/>
        </w:rPr>
        <w:t xml:space="preserve">, illetve a várhatóan hatékony </w:t>
      </w:r>
      <w:proofErr w:type="spellStart"/>
      <w:r w:rsidRPr="007F56B9">
        <w:rPr>
          <w:color w:val="1F497D" w:themeColor="text2"/>
        </w:rPr>
        <w:t>antidepresszívum</w:t>
      </w:r>
      <w:proofErr w:type="spellEnd"/>
      <w:r w:rsidRPr="007F56B9">
        <w:rPr>
          <w:color w:val="1F497D" w:themeColor="text2"/>
        </w:rPr>
        <w:t xml:space="preserve"> kiválasztásának szempontjai</w:t>
      </w:r>
      <w:r w:rsidRPr="007F56B9">
        <w:rPr>
          <w:color w:val="1F497D" w:themeColor="text2"/>
        </w:rPr>
        <w:t xml:space="preserve"> (25. o.)</w:t>
      </w:r>
      <w:r>
        <w:rPr>
          <w:color w:val="1F497D" w:themeColor="text2"/>
        </w:rPr>
        <w:t xml:space="preserve">, 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Mellékhatások, </w:t>
      </w:r>
      <w:proofErr w:type="spell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diszkontinuációs</w:t>
      </w:r>
      <w:proofErr w:type="spell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gram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szindróma</w:t>
      </w:r>
      <w:proofErr w:type="gram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in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terakciók, kontraindikációk (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33-34.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o.)</w:t>
      </w:r>
    </w:p>
    <w:p w:rsidR="00E85125" w:rsidRPr="00D31D9E" w:rsidRDefault="00E85125" w:rsidP="00E85125">
      <w:pPr>
        <w:spacing w:before="120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Az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 xml:space="preserve">irányelv szerinti </w:t>
      </w:r>
      <w:proofErr w:type="gramStart"/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D31D9E">
        <w:rPr>
          <w:rFonts w:asciiTheme="minorHAnsi" w:hAnsiTheme="minorHAnsi"/>
          <w:color w:val="1F497D" w:themeColor="text2"/>
          <w:sz w:val="22"/>
          <w:szCs w:val="22"/>
        </w:rPr>
        <w:t xml:space="preserve"> történő alkalmazás esetén </w:t>
      </w:r>
      <w:r w:rsidRPr="0051694B">
        <w:rPr>
          <w:rFonts w:asciiTheme="minorHAnsi" w:hAnsiTheme="minorHAnsi"/>
          <w:b/>
          <w:color w:val="1F497D" w:themeColor="text2"/>
          <w:sz w:val="22"/>
          <w:szCs w:val="22"/>
        </w:rPr>
        <w:t>nem támogatottak</w:t>
      </w:r>
      <w:r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ziprazidon</w:t>
      </w:r>
      <w:proofErr w:type="spellEnd"/>
    </w:p>
    <w:p w:rsidR="007F56B9" w:rsidRPr="007F56B9" w:rsidRDefault="007F56B9" w:rsidP="007F56B9">
      <w:pPr>
        <w:pStyle w:val="Listaszerbekezds"/>
        <w:spacing w:after="0" w:line="240" w:lineRule="auto"/>
        <w:ind w:firstLine="348"/>
        <w:jc w:val="both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Mellékhatások, </w:t>
      </w:r>
      <w:proofErr w:type="spell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diszkontinuációs</w:t>
      </w:r>
      <w:proofErr w:type="spell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gram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szindróma</w:t>
      </w:r>
      <w:proofErr w:type="gram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in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terakciók, kontraindikációk (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33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o.)</w:t>
      </w:r>
    </w:p>
    <w:p w:rsidR="00E85125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lítium </w:t>
      </w:r>
    </w:p>
    <w:p w:rsidR="007F56B9" w:rsidRPr="003064DB" w:rsidRDefault="007F56B9" w:rsidP="007F56B9">
      <w:pPr>
        <w:pStyle w:val="Listaszerbekezds"/>
        <w:spacing w:after="0" w:line="240" w:lineRule="auto"/>
        <w:ind w:left="1068"/>
        <w:jc w:val="both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proofErr w:type="gram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 2 (15. o.)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, Ajánlás 10 (24. o.), Ajánlás 11 (27-28. o.), 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Mellékhatások, </w:t>
      </w:r>
      <w:proofErr w:type="spellStart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diszkontinuációs</w:t>
      </w:r>
      <w:proofErr w:type="spellEnd"/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szindróma, in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terakciók, kontraindikációk (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31</w:t>
      </w:r>
      <w:r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231B2E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, 33-34.</w:t>
      </w:r>
      <w:r w:rsidRPr="007F56B9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 o.)</w:t>
      </w:r>
      <w:r w:rsidR="003064DB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, Ajánlás 12 (34. o.), Ajánlás 13 (36. </w:t>
      </w:r>
      <w:r w:rsidR="003064DB" w:rsidRPr="003064DB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 xml:space="preserve">o.), </w:t>
      </w:r>
      <w:r w:rsidR="003064DB" w:rsidRPr="003064DB">
        <w:rPr>
          <w:color w:val="1F497D" w:themeColor="text2"/>
        </w:rPr>
        <w:t>Az unipoláris depresszió fenntartó (</w:t>
      </w:r>
      <w:proofErr w:type="spellStart"/>
      <w:r w:rsidR="003064DB" w:rsidRPr="003064DB">
        <w:rPr>
          <w:color w:val="1F497D" w:themeColor="text2"/>
        </w:rPr>
        <w:t>kontinuációs</w:t>
      </w:r>
      <w:proofErr w:type="spellEnd"/>
      <w:r w:rsidR="003064DB" w:rsidRPr="003064DB">
        <w:rPr>
          <w:color w:val="1F497D" w:themeColor="text2"/>
        </w:rPr>
        <w:t>) gyógyszeres kezelése</w:t>
      </w:r>
      <w:r w:rsidR="003064DB" w:rsidRPr="003064DB">
        <w:rPr>
          <w:color w:val="1F497D" w:themeColor="text2"/>
        </w:rPr>
        <w:t xml:space="preserve"> (38. o.), </w:t>
      </w:r>
      <w:r w:rsidR="003064DB" w:rsidRPr="003064DB">
        <w:rPr>
          <w:color w:val="1F497D" w:themeColor="text2"/>
        </w:rPr>
        <w:t xml:space="preserve">Az unipoláris depresszió </w:t>
      </w:r>
      <w:proofErr w:type="spellStart"/>
      <w:r w:rsidR="003064DB" w:rsidRPr="003064DB">
        <w:rPr>
          <w:color w:val="1F497D" w:themeColor="text2"/>
        </w:rPr>
        <w:t>profilaktikus</w:t>
      </w:r>
      <w:proofErr w:type="spellEnd"/>
      <w:r w:rsidR="003064DB" w:rsidRPr="003064DB">
        <w:rPr>
          <w:color w:val="1F497D" w:themeColor="text2"/>
        </w:rPr>
        <w:t xml:space="preserve"> (hosszú távú) gyógyszeres kezelése</w:t>
      </w:r>
      <w:r w:rsidR="003064DB" w:rsidRPr="003064DB">
        <w:rPr>
          <w:color w:val="1F497D" w:themeColor="text2"/>
        </w:rPr>
        <w:t xml:space="preserve"> (</w:t>
      </w:r>
      <w:r w:rsidR="003064DB">
        <w:rPr>
          <w:color w:val="1F497D" w:themeColor="text2"/>
        </w:rPr>
        <w:t>38-40</w:t>
      </w:r>
      <w:r w:rsidR="003064DB" w:rsidRPr="003064DB">
        <w:rPr>
          <w:color w:val="1F497D" w:themeColor="text2"/>
        </w:rPr>
        <w:t>. o.)</w:t>
      </w:r>
      <w:r w:rsidR="003064DB">
        <w:rPr>
          <w:color w:val="1F497D" w:themeColor="text2"/>
        </w:rPr>
        <w:t>, Ajánlás 15 (41-42. o.), Ajánlás 16 (44. o.)</w:t>
      </w:r>
      <w:proofErr w:type="gramEnd"/>
    </w:p>
    <w:p w:rsidR="008B7017" w:rsidRDefault="00E85125" w:rsidP="00E85125">
      <w:pPr>
        <w:pStyle w:val="Listaszerbekezds"/>
        <w:numPr>
          <w:ilvl w:val="0"/>
          <w:numId w:val="8"/>
        </w:numPr>
        <w:spacing w:after="0" w:line="240" w:lineRule="auto"/>
        <w:ind w:left="1068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proofErr w:type="spellStart"/>
      <w:r w:rsidRPr="00E85125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quetiapin</w:t>
      </w:r>
      <w:proofErr w:type="spellEnd"/>
    </w:p>
    <w:p w:rsidR="003064DB" w:rsidRPr="001A7925" w:rsidRDefault="001A7925" w:rsidP="003064DB">
      <w:pPr>
        <w:pStyle w:val="Listaszerbekezds"/>
        <w:spacing w:after="0" w:line="240" w:lineRule="auto"/>
        <w:ind w:left="1068"/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</w:pPr>
      <w:r w:rsidRPr="001A7925">
        <w:rPr>
          <w:rStyle w:val="fontstyle01"/>
          <w:rFonts w:asciiTheme="minorHAnsi" w:hAnsiTheme="minorHAnsi" w:cstheme="minorHAnsi"/>
          <w:color w:val="1F497D" w:themeColor="text2"/>
          <w:sz w:val="22"/>
          <w:szCs w:val="22"/>
        </w:rPr>
        <w:t>Ajánlás 12. (35. o.)</w:t>
      </w:r>
    </w:p>
    <w:p w:rsidR="00E85125" w:rsidRDefault="00E85125" w:rsidP="005D0A31">
      <w:pPr>
        <w:rPr>
          <w:rStyle w:val="fontstyle01"/>
          <w:rFonts w:asciiTheme="minorHAnsi" w:hAnsiTheme="minorHAnsi" w:cstheme="minorHAnsi"/>
          <w:sz w:val="22"/>
          <w:szCs w:val="22"/>
        </w:rPr>
      </w:pPr>
    </w:p>
    <w:p w:rsidR="00E85125" w:rsidRPr="008B7017" w:rsidRDefault="00E85125" w:rsidP="005D0A31">
      <w:pPr>
        <w:rPr>
          <w:rStyle w:val="fontstyle01"/>
          <w:rFonts w:asciiTheme="minorHAnsi" w:hAnsiTheme="minorHAnsi" w:cstheme="minorHAnsi"/>
          <w:sz w:val="22"/>
          <w:szCs w:val="22"/>
        </w:rPr>
      </w:pPr>
    </w:p>
    <w:p w:rsidR="000D040F" w:rsidRPr="00D93CD0" w:rsidRDefault="009B341C" w:rsidP="006831D8">
      <w:pPr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Budapest, 2021</w:t>
      </w:r>
      <w:r w:rsidR="00C25E11" w:rsidRPr="00D93CD0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F04C00">
        <w:rPr>
          <w:rFonts w:ascii="Calibri" w:hAnsi="Calibri"/>
          <w:color w:val="1F497D" w:themeColor="text2"/>
          <w:sz w:val="22"/>
          <w:szCs w:val="22"/>
        </w:rPr>
        <w:t>szeptember</w:t>
      </w:r>
      <w:r>
        <w:rPr>
          <w:rFonts w:ascii="Calibri" w:hAnsi="Calibri"/>
          <w:color w:val="1F497D" w:themeColor="text2"/>
          <w:sz w:val="22"/>
          <w:szCs w:val="22"/>
        </w:rPr>
        <w:t xml:space="preserve"> 1</w:t>
      </w:r>
      <w:r w:rsidR="001A7925">
        <w:rPr>
          <w:rFonts w:ascii="Calibri" w:hAnsi="Calibri"/>
          <w:color w:val="1F497D" w:themeColor="text2"/>
          <w:sz w:val="22"/>
          <w:szCs w:val="22"/>
        </w:rPr>
        <w:t>0</w:t>
      </w:r>
      <w:bookmarkStart w:id="0" w:name="_GoBack"/>
      <w:bookmarkEnd w:id="0"/>
      <w:r w:rsidR="00E3737F" w:rsidRPr="00D93CD0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D93CD0" w:rsidRDefault="000D040F" w:rsidP="006831D8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D93CD0" w:rsidRDefault="000D040F" w:rsidP="006831D8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93CD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D93CD0" w:rsidRDefault="002E7189" w:rsidP="006831D8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93CD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97A4853"/>
    <w:multiLevelType w:val="hybridMultilevel"/>
    <w:tmpl w:val="D0A28F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30DC2"/>
    <w:multiLevelType w:val="hybridMultilevel"/>
    <w:tmpl w:val="DFBCB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115EA8"/>
    <w:multiLevelType w:val="hybridMultilevel"/>
    <w:tmpl w:val="A8EE57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9FB0A54"/>
    <w:multiLevelType w:val="hybridMultilevel"/>
    <w:tmpl w:val="B688364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0"/>
  </w:num>
  <w:num w:numId="6">
    <w:abstractNumId w:val="1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A37CB"/>
    <w:rsid w:val="000B4B12"/>
    <w:rsid w:val="000D040F"/>
    <w:rsid w:val="000D1621"/>
    <w:rsid w:val="000F537A"/>
    <w:rsid w:val="0011006A"/>
    <w:rsid w:val="001346FF"/>
    <w:rsid w:val="00180101"/>
    <w:rsid w:val="001A1362"/>
    <w:rsid w:val="001A398C"/>
    <w:rsid w:val="001A7925"/>
    <w:rsid w:val="001B7DE0"/>
    <w:rsid w:val="00207418"/>
    <w:rsid w:val="00231B2E"/>
    <w:rsid w:val="00285190"/>
    <w:rsid w:val="002E7189"/>
    <w:rsid w:val="002F47C6"/>
    <w:rsid w:val="003064DB"/>
    <w:rsid w:val="0031355C"/>
    <w:rsid w:val="003E3113"/>
    <w:rsid w:val="0041797B"/>
    <w:rsid w:val="004A1318"/>
    <w:rsid w:val="004C6BD2"/>
    <w:rsid w:val="004F3720"/>
    <w:rsid w:val="00541134"/>
    <w:rsid w:val="00550F17"/>
    <w:rsid w:val="005827C8"/>
    <w:rsid w:val="005D0A31"/>
    <w:rsid w:val="005D2077"/>
    <w:rsid w:val="00646EA5"/>
    <w:rsid w:val="006831D8"/>
    <w:rsid w:val="00693D8B"/>
    <w:rsid w:val="006A0047"/>
    <w:rsid w:val="0070123B"/>
    <w:rsid w:val="00741C54"/>
    <w:rsid w:val="007509C2"/>
    <w:rsid w:val="007573BA"/>
    <w:rsid w:val="00762493"/>
    <w:rsid w:val="007A4392"/>
    <w:rsid w:val="007C7B57"/>
    <w:rsid w:val="007D61B6"/>
    <w:rsid w:val="007F56B9"/>
    <w:rsid w:val="00824D6E"/>
    <w:rsid w:val="00833817"/>
    <w:rsid w:val="008854AA"/>
    <w:rsid w:val="008B7017"/>
    <w:rsid w:val="008F21C9"/>
    <w:rsid w:val="00915051"/>
    <w:rsid w:val="00915579"/>
    <w:rsid w:val="00920B84"/>
    <w:rsid w:val="0092770B"/>
    <w:rsid w:val="0093261F"/>
    <w:rsid w:val="0098333A"/>
    <w:rsid w:val="009B341C"/>
    <w:rsid w:val="009C3BC6"/>
    <w:rsid w:val="00A132CA"/>
    <w:rsid w:val="00A631C1"/>
    <w:rsid w:val="00AA0955"/>
    <w:rsid w:val="00B23C65"/>
    <w:rsid w:val="00B24A51"/>
    <w:rsid w:val="00B92184"/>
    <w:rsid w:val="00BF4539"/>
    <w:rsid w:val="00C15AF5"/>
    <w:rsid w:val="00C25E11"/>
    <w:rsid w:val="00C36F3A"/>
    <w:rsid w:val="00C641BF"/>
    <w:rsid w:val="00CA0053"/>
    <w:rsid w:val="00CA2C1E"/>
    <w:rsid w:val="00CB7BD6"/>
    <w:rsid w:val="00D1792C"/>
    <w:rsid w:val="00D62351"/>
    <w:rsid w:val="00D93CD0"/>
    <w:rsid w:val="00D969F5"/>
    <w:rsid w:val="00DB30E4"/>
    <w:rsid w:val="00DE0A49"/>
    <w:rsid w:val="00E3737F"/>
    <w:rsid w:val="00E710E0"/>
    <w:rsid w:val="00E73521"/>
    <w:rsid w:val="00E85125"/>
    <w:rsid w:val="00EE54DA"/>
    <w:rsid w:val="00F04C00"/>
    <w:rsid w:val="00F14879"/>
    <w:rsid w:val="00F335C8"/>
    <w:rsid w:val="00F44008"/>
    <w:rsid w:val="00F62C27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77DE1"/>
  <w15:docId w15:val="{8D4B754A-C655-491C-8C81-88B1E10AF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395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14</cp:revision>
  <cp:lastPrinted>2021-08-26T09:32:00Z</cp:lastPrinted>
  <dcterms:created xsi:type="dcterms:W3CDTF">2021-09-02T06:16:00Z</dcterms:created>
  <dcterms:modified xsi:type="dcterms:W3CDTF">2023-09-01T07:34:00Z</dcterms:modified>
</cp:coreProperties>
</file>