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A950E9" w:rsidRDefault="000D040F" w:rsidP="00A950E9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A950E9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A950E9" w:rsidRDefault="000D040F" w:rsidP="00A950E9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A950E9" w:rsidRDefault="000D040F" w:rsidP="00A950E9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A950E9" w:rsidRPr="00A950E9" w:rsidRDefault="000F537A" w:rsidP="00A950E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A950E9"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</w:p>
    <w:p w:rsidR="00756D68" w:rsidRPr="00A950E9" w:rsidRDefault="00756D68" w:rsidP="00A950E9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E3271D" w:rsidRPr="00A950E9" w:rsidRDefault="00E3271D" w:rsidP="00A950E9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A950E9" w:rsidRPr="00A950E9" w:rsidRDefault="00A950E9" w:rsidP="00A950E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proofErr w:type="spellStart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Geriátriai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readaptáció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a multimorbid idős betegek önellátó képességének javítására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741C54" w:rsidRPr="00A950E9" w:rsidRDefault="00741C54" w:rsidP="00A950E9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A950E9" w:rsidRDefault="00741C54" w:rsidP="00A950E9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21</w:t>
      </w:r>
      <w:r w:rsidR="00B500F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0</w:t>
      </w:r>
      <w:r w:rsidR="00756D68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</w:p>
    <w:p w:rsidR="00741C54" w:rsidRPr="00A950E9" w:rsidRDefault="00741C54" w:rsidP="00A950E9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proofErr w:type="spellStart"/>
      <w:r w:rsidR="00A950E9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Geriátria</w:t>
      </w:r>
      <w:proofErr w:type="spellEnd"/>
      <w:r w:rsidR="00A950E9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és </w:t>
      </w:r>
      <w:proofErr w:type="gramStart"/>
      <w:r w:rsidR="00A950E9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krónikus</w:t>
      </w:r>
      <w:proofErr w:type="gramEnd"/>
      <w:r w:rsidR="00A950E9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ellátás</w:t>
      </w:r>
    </w:p>
    <w:p w:rsidR="001D129C" w:rsidRPr="00A950E9" w:rsidRDefault="00741C54" w:rsidP="00A950E9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A950E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A950E9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  <w:t>2021. december 1.</w:t>
      </w:r>
    </w:p>
    <w:p w:rsidR="00741C54" w:rsidRPr="00A950E9" w:rsidRDefault="001D129C" w:rsidP="00A950E9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  <w:t>2024. november 20.</w:t>
      </w:r>
      <w:r w:rsidR="00741C5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A950E9" w:rsidRDefault="00741C54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A950E9" w:rsidRDefault="00741C54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A950E9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D7516A" w:rsidRDefault="00D7516A" w:rsidP="00D7516A">
      <w:pPr>
        <w:spacing w:after="120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7516A" w:rsidRDefault="00D7516A" w:rsidP="00D7516A">
      <w:pPr>
        <w:spacing w:after="120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7516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D7516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önálló kóddal közfinanszírozás céljából nem jelenthető eljárások </w:t>
      </w:r>
      <w:r w:rsidRP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az irányelv szerinti </w:t>
      </w:r>
      <w:proofErr w:type="gramStart"/>
      <w:r w:rsidRPr="00BF7D2E">
        <w:rPr>
          <w:rFonts w:asciiTheme="minorHAnsi" w:hAnsiTheme="minorHAnsi" w:cstheme="minorHAnsi"/>
          <w:color w:val="1F497D" w:themeColor="text2"/>
          <w:sz w:val="22"/>
          <w:szCs w:val="22"/>
        </w:rPr>
        <w:t>indikációban</w:t>
      </w:r>
      <w:proofErr w:type="gramEnd"/>
      <w:r w:rsidRPr="00D7516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 következők:</w:t>
      </w:r>
    </w:p>
    <w:p w:rsidR="00C82BB0" w:rsidRPr="00C82BB0" w:rsidRDefault="00D7516A" w:rsidP="00D7516A">
      <w:pPr>
        <w:pStyle w:val="Listaszerbekezds"/>
        <w:numPr>
          <w:ilvl w:val="0"/>
          <w:numId w:val="7"/>
        </w:numPr>
        <w:spacing w:after="120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>
        <w:rPr>
          <w:rFonts w:asciiTheme="minorHAnsi" w:hAnsiTheme="minorHAnsi" w:cstheme="minorHAnsi"/>
          <w:b/>
          <w:color w:val="1F497D" w:themeColor="text2"/>
        </w:rPr>
        <w:t>F</w:t>
      </w:r>
      <w:r w:rsidRPr="00D7516A">
        <w:rPr>
          <w:rFonts w:asciiTheme="minorHAnsi" w:hAnsiTheme="minorHAnsi" w:cstheme="minorHAnsi"/>
          <w:b/>
          <w:color w:val="1F497D" w:themeColor="text2"/>
        </w:rPr>
        <w:t>unkcionális</w:t>
      </w:r>
      <w:proofErr w:type="gramEnd"/>
      <w:r w:rsidRPr="00D7516A">
        <w:rPr>
          <w:rFonts w:asciiTheme="minorHAnsi" w:hAnsiTheme="minorHAnsi" w:cstheme="minorHAnsi"/>
          <w:b/>
          <w:color w:val="1F497D" w:themeColor="text2"/>
        </w:rPr>
        <w:t xml:space="preserve"> tesztek</w:t>
      </w:r>
      <w:r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D7516A" w:rsidRPr="00D7516A" w:rsidRDefault="00D7516A" w:rsidP="00C82BB0">
      <w:pPr>
        <w:pStyle w:val="Listaszerbekezds"/>
        <w:spacing w:after="12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D7516A">
        <w:rPr>
          <w:rFonts w:asciiTheme="minorHAnsi" w:hAnsiTheme="minorHAnsi" w:cstheme="minorHAnsi"/>
          <w:color w:val="1F497D" w:themeColor="text2"/>
        </w:rPr>
        <w:t>2.2. Tevékenységsorozat elvégzésekor használt ellenőrző kérdőívek, adatlapok</w:t>
      </w:r>
      <w:r w:rsidR="00C82BB0">
        <w:rPr>
          <w:rFonts w:asciiTheme="minorHAnsi" w:hAnsiTheme="minorHAnsi" w:cstheme="minorHAnsi"/>
          <w:color w:val="1F497D" w:themeColor="text2"/>
        </w:rPr>
        <w:t xml:space="preserve"> (37. o.</w:t>
      </w:r>
      <w:r w:rsidR="00C82BB0" w:rsidRPr="00A950E9">
        <w:rPr>
          <w:rFonts w:asciiTheme="minorHAnsi" w:hAnsiTheme="minorHAnsi" w:cstheme="minorHAnsi"/>
          <w:color w:val="1F497D" w:themeColor="text2"/>
        </w:rPr>
        <w:t>)</w:t>
      </w:r>
    </w:p>
    <w:p w:rsidR="00C82BB0" w:rsidRPr="00C82BB0" w:rsidRDefault="00C82BB0" w:rsidP="00C82BB0">
      <w:pPr>
        <w:pStyle w:val="Listaszerbekezds"/>
        <w:tabs>
          <w:tab w:val="left" w:pos="709"/>
        </w:tabs>
        <w:spacing w:after="0" w:line="240" w:lineRule="auto"/>
        <w:ind w:left="567"/>
        <w:jc w:val="both"/>
        <w:rPr>
          <w:rFonts w:asciiTheme="minorHAnsi" w:hAnsiTheme="minorHAnsi" w:cstheme="minorHAnsi"/>
          <w:b/>
          <w:bCs/>
          <w:color w:val="1F497D" w:themeColor="text2"/>
          <w:sz w:val="12"/>
          <w:szCs w:val="12"/>
        </w:rPr>
      </w:pPr>
      <w:r w:rsidRPr="00C82BB0">
        <w:rPr>
          <w:rFonts w:asciiTheme="minorHAnsi" w:hAnsiTheme="minorHAnsi" w:cstheme="minorHAnsi"/>
          <w:b/>
          <w:bCs/>
          <w:color w:val="1F497D" w:themeColor="text2"/>
          <w:sz w:val="12"/>
          <w:szCs w:val="12"/>
        </w:rPr>
        <w:tab/>
      </w:r>
    </w:p>
    <w:p w:rsidR="00F56856" w:rsidRPr="00A950E9" w:rsidRDefault="00C82BB0" w:rsidP="00C82BB0">
      <w:pPr>
        <w:pStyle w:val="Listaszerbekezds"/>
        <w:tabs>
          <w:tab w:val="left" w:pos="709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b/>
          <w:bCs/>
          <w:color w:val="1F497D" w:themeColor="text2"/>
        </w:rPr>
        <w:tab/>
      </w:r>
      <w:r w:rsidR="00D7516A">
        <w:rPr>
          <w:rFonts w:asciiTheme="minorHAnsi" w:hAnsiTheme="minorHAnsi" w:cstheme="minorHAnsi"/>
          <w:b/>
          <w:bCs/>
          <w:color w:val="1F497D" w:themeColor="text2"/>
        </w:rPr>
        <w:t>Katz ADL index</w:t>
      </w:r>
      <w:r w:rsidR="00B64C66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(</w:t>
      </w:r>
      <w:proofErr w:type="spellStart"/>
      <w:r w:rsidR="00B64C66" w:rsidRPr="00A950E9">
        <w:rPr>
          <w:rFonts w:asciiTheme="minorHAnsi" w:hAnsiTheme="minorHAnsi" w:cstheme="minorHAnsi"/>
          <w:b/>
          <w:bCs/>
          <w:color w:val="1F497D" w:themeColor="text2"/>
        </w:rPr>
        <w:t>Activities</w:t>
      </w:r>
      <w:proofErr w:type="spellEnd"/>
      <w:r w:rsidR="00B64C66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of Daily </w:t>
      </w:r>
      <w:proofErr w:type="spellStart"/>
      <w:r w:rsidR="00B64C66" w:rsidRPr="00A950E9">
        <w:rPr>
          <w:rFonts w:asciiTheme="minorHAnsi" w:hAnsiTheme="minorHAnsi" w:cstheme="minorHAnsi"/>
          <w:b/>
          <w:bCs/>
          <w:color w:val="1F497D" w:themeColor="text2"/>
        </w:rPr>
        <w:t>Living</w:t>
      </w:r>
      <w:proofErr w:type="spellEnd"/>
      <w:r w:rsidR="00B64C66" w:rsidRPr="00A950E9">
        <w:rPr>
          <w:rFonts w:asciiTheme="minorHAnsi" w:hAnsiTheme="minorHAnsi" w:cstheme="minorHAnsi"/>
          <w:b/>
          <w:bCs/>
          <w:color w:val="1F497D" w:themeColor="text2"/>
        </w:rPr>
        <w:t>)</w:t>
      </w:r>
      <w:r w:rsidR="003E0278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a mindennapi </w:t>
      </w:r>
      <w:proofErr w:type="gramStart"/>
      <w:r w:rsidR="003E0278" w:rsidRPr="00A950E9">
        <w:rPr>
          <w:rFonts w:asciiTheme="minorHAnsi" w:hAnsiTheme="minorHAnsi" w:cstheme="minorHAnsi"/>
          <w:b/>
          <w:bCs/>
          <w:color w:val="1F497D" w:themeColor="text2"/>
        </w:rPr>
        <w:t>aktivitás</w:t>
      </w:r>
      <w:proofErr w:type="gramEnd"/>
      <w:r w:rsidR="003E0278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megítélésére </w:t>
      </w:r>
    </w:p>
    <w:p w:rsidR="00FD2DD1" w:rsidRPr="00A950E9" w:rsidRDefault="00D7516A" w:rsidP="00694715">
      <w:pPr>
        <w:ind w:left="426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Pr="00D7516A">
        <w:rPr>
          <w:rFonts w:asciiTheme="minorHAnsi" w:hAnsiTheme="minorHAnsi" w:cstheme="minorHAnsi"/>
          <w:color w:val="1F497D" w:themeColor="text2"/>
          <w:sz w:val="22"/>
          <w:szCs w:val="22"/>
        </w:rPr>
        <w:t>2.2.</w:t>
      </w:r>
      <w:r w:rsidR="00C82BB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(37. o.)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XI. melléklet, 1. sz. kérdőív (48. o.)</w:t>
      </w:r>
    </w:p>
    <w:p w:rsidR="00077717" w:rsidRPr="00A950E9" w:rsidRDefault="00D7516A" w:rsidP="00C82BB0">
      <w:pPr>
        <w:pStyle w:val="Listaszerbekezds"/>
        <w:tabs>
          <w:tab w:val="left" w:pos="1134"/>
        </w:tabs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IADL index</w:t>
      </w:r>
      <w:r w:rsidR="00B64C66" w:rsidRPr="00A950E9">
        <w:rPr>
          <w:rFonts w:asciiTheme="minorHAnsi" w:hAnsiTheme="minorHAnsi" w:cstheme="minorHAnsi"/>
          <w:color w:val="1F497D" w:themeColor="text2"/>
        </w:rPr>
        <w:t xml:space="preserve"> </w:t>
      </w:r>
      <w:r w:rsidR="00B64C66" w:rsidRPr="00A950E9">
        <w:rPr>
          <w:rFonts w:asciiTheme="minorHAnsi" w:hAnsiTheme="minorHAnsi" w:cstheme="minorHAnsi"/>
          <w:b/>
          <w:color w:val="1F497D" w:themeColor="text2"/>
        </w:rPr>
        <w:t>(</w:t>
      </w:r>
      <w:proofErr w:type="spellStart"/>
      <w:r w:rsidR="00B64C66" w:rsidRPr="00A950E9">
        <w:rPr>
          <w:rFonts w:asciiTheme="minorHAnsi" w:hAnsiTheme="minorHAnsi" w:cstheme="minorHAnsi"/>
          <w:b/>
          <w:color w:val="1F497D" w:themeColor="text2"/>
        </w:rPr>
        <w:t>Instrumental</w:t>
      </w:r>
      <w:proofErr w:type="spellEnd"/>
      <w:r w:rsidR="00B64C66" w:rsidRPr="00A950E9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B64C66" w:rsidRPr="00A950E9">
        <w:rPr>
          <w:rFonts w:asciiTheme="minorHAnsi" w:hAnsiTheme="minorHAnsi" w:cstheme="minorHAnsi"/>
          <w:b/>
          <w:color w:val="1F497D" w:themeColor="text2"/>
        </w:rPr>
        <w:t>Activities</w:t>
      </w:r>
      <w:proofErr w:type="spellEnd"/>
      <w:r w:rsidR="00B64C66" w:rsidRPr="00A950E9">
        <w:rPr>
          <w:rFonts w:asciiTheme="minorHAnsi" w:hAnsiTheme="minorHAnsi" w:cstheme="minorHAnsi"/>
          <w:b/>
          <w:color w:val="1F497D" w:themeColor="text2"/>
        </w:rPr>
        <w:t xml:space="preserve"> of Daily </w:t>
      </w:r>
      <w:proofErr w:type="spellStart"/>
      <w:r w:rsidR="00B64C66" w:rsidRPr="00A950E9">
        <w:rPr>
          <w:rFonts w:asciiTheme="minorHAnsi" w:hAnsiTheme="minorHAnsi" w:cstheme="minorHAnsi"/>
          <w:b/>
          <w:color w:val="1F497D" w:themeColor="text2"/>
        </w:rPr>
        <w:t>Living</w:t>
      </w:r>
      <w:proofErr w:type="spellEnd"/>
      <w:r w:rsidR="00B64C66" w:rsidRPr="00A950E9">
        <w:rPr>
          <w:rFonts w:asciiTheme="minorHAnsi" w:hAnsiTheme="minorHAnsi" w:cstheme="minorHAnsi"/>
          <w:b/>
          <w:color w:val="1F497D" w:themeColor="text2"/>
        </w:rPr>
        <w:t>)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="00077717" w:rsidRPr="00A950E9">
        <w:rPr>
          <w:rFonts w:asciiTheme="minorHAnsi" w:hAnsiTheme="minorHAnsi" w:cstheme="minorHAnsi"/>
          <w:b/>
          <w:color w:val="1F497D" w:themeColor="text2"/>
        </w:rPr>
        <w:t>eszközhasználatot felmérő index</w:t>
      </w:r>
    </w:p>
    <w:p w:rsidR="00FD2DD1" w:rsidRPr="00C82BB0" w:rsidRDefault="00C82BB0" w:rsidP="00C82BB0">
      <w:pPr>
        <w:tabs>
          <w:tab w:val="left" w:pos="709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82BB0">
        <w:rPr>
          <w:rFonts w:asciiTheme="minorHAnsi" w:hAnsiTheme="minorHAnsi" w:cstheme="minorHAnsi"/>
          <w:color w:val="1F497D" w:themeColor="text2"/>
          <w:sz w:val="22"/>
          <w:szCs w:val="22"/>
        </w:rPr>
        <w:tab/>
        <w:t>(</w:t>
      </w:r>
      <w:r w:rsidR="00FD2DD1" w:rsidRPr="00C82BB0">
        <w:rPr>
          <w:rFonts w:asciiTheme="minorHAnsi" w:hAnsiTheme="minorHAnsi" w:cstheme="minorHAnsi"/>
          <w:color w:val="1F497D" w:themeColor="text2"/>
          <w:sz w:val="22"/>
          <w:szCs w:val="22"/>
        </w:rPr>
        <w:t>6.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FD2DD1" w:rsidRPr="00C82BB0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C82BB0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FD2DD1" w:rsidRPr="00A950E9" w:rsidRDefault="003E0278" w:rsidP="00C82BB0">
      <w:pPr>
        <w:pStyle w:val="Listaszerbekezds"/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r w:rsidRPr="00A950E9">
        <w:rPr>
          <w:rFonts w:asciiTheme="minorHAnsi" w:hAnsiTheme="minorHAnsi" w:cstheme="minorHAnsi"/>
          <w:b/>
          <w:bCs/>
          <w:color w:val="1F497D" w:themeColor="text2"/>
        </w:rPr>
        <w:t>Óra rajzolási teszt (ÓRT)</w:t>
      </w:r>
      <w:r w:rsidR="00FD2DD1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kognitív hanyatlás</w:t>
      </w:r>
      <w:r w:rsidR="009B7583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mérésére</w:t>
      </w:r>
    </w:p>
    <w:p w:rsidR="003E0278" w:rsidRDefault="009B7583" w:rsidP="00694715">
      <w:pPr>
        <w:tabs>
          <w:tab w:val="left" w:pos="709"/>
        </w:tabs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 </w:t>
      </w:r>
      <w:r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C82BB0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XI. m</w:t>
      </w:r>
      <w:r w:rsidR="00694715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elléklet, 5</w:t>
      </w:r>
      <w:r w:rsidR="00C82BB0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. sz. kérdőív </w:t>
      </w:r>
      <w:r w:rsidR="00E40E32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(</w:t>
      </w:r>
      <w:r w:rsidR="00FD2DD1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5</w:t>
      </w:r>
      <w:r w:rsidR="00E83313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1</w:t>
      </w:r>
      <w:r w:rsidR="00BF7D2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E83313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,</w:t>
      </w:r>
      <w:r w:rsidR="00694715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="00E83313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52</w:t>
      </w:r>
      <w:r w:rsidR="00694715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. </w:t>
      </w:r>
      <w:r w:rsidR="00FD2DD1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o</w:t>
      </w:r>
      <w:r w:rsidR="00E40E32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.)</w:t>
      </w:r>
      <w:r w:rsidR="003E0278" w:rsidRPr="00694715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</w:p>
    <w:p w:rsidR="00694715" w:rsidRPr="00694715" w:rsidRDefault="00694715" w:rsidP="00694715">
      <w:pPr>
        <w:tabs>
          <w:tab w:val="left" w:pos="709"/>
        </w:tabs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FD2DD1" w:rsidRPr="00A950E9" w:rsidRDefault="003E0278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G</w:t>
      </w:r>
      <w:r w:rsidR="00BF7D2E">
        <w:rPr>
          <w:rFonts w:asciiTheme="minorHAnsi" w:hAnsiTheme="minorHAnsi" w:cstheme="minorHAnsi"/>
          <w:b/>
          <w:bCs/>
          <w:color w:val="1F497D" w:themeColor="text2"/>
        </w:rPr>
        <w:t>eriátriai</w:t>
      </w:r>
      <w:proofErr w:type="spellEnd"/>
      <w:r w:rsidR="00BF7D2E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proofErr w:type="gramStart"/>
      <w:r w:rsidR="00BF7D2E">
        <w:rPr>
          <w:rFonts w:asciiTheme="minorHAnsi" w:hAnsiTheme="minorHAnsi" w:cstheme="minorHAnsi"/>
          <w:b/>
          <w:bCs/>
          <w:color w:val="1F497D" w:themeColor="text2"/>
        </w:rPr>
        <w:t>depresszió</w:t>
      </w:r>
      <w:proofErr w:type="gramEnd"/>
      <w:r w:rsidR="00BF7D2E">
        <w:rPr>
          <w:rFonts w:asciiTheme="minorHAnsi" w:hAnsiTheme="minorHAnsi" w:cstheme="minorHAnsi"/>
          <w:b/>
          <w:bCs/>
          <w:color w:val="1F497D" w:themeColor="text2"/>
        </w:rPr>
        <w:t xml:space="preserve"> skála (GDS;</w:t>
      </w:r>
      <w:r w:rsidR="00A7363A" w:rsidRPr="00A950E9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A7363A" w:rsidRPr="00A950E9">
        <w:rPr>
          <w:rFonts w:asciiTheme="minorHAnsi" w:hAnsiTheme="minorHAnsi" w:cstheme="minorHAnsi"/>
          <w:b/>
          <w:color w:val="1F497D" w:themeColor="text2"/>
        </w:rPr>
        <w:t>geriatric</w:t>
      </w:r>
      <w:proofErr w:type="spellEnd"/>
      <w:r w:rsidR="00A7363A" w:rsidRPr="00A950E9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A7363A" w:rsidRPr="00A950E9">
        <w:rPr>
          <w:rFonts w:asciiTheme="minorHAnsi" w:hAnsiTheme="minorHAnsi" w:cstheme="minorHAnsi"/>
          <w:b/>
          <w:color w:val="1F497D" w:themeColor="text2"/>
        </w:rPr>
        <w:t>depresson</w:t>
      </w:r>
      <w:proofErr w:type="spellEnd"/>
      <w:r w:rsidR="00A7363A" w:rsidRPr="00A950E9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A7363A" w:rsidRPr="00A950E9">
        <w:rPr>
          <w:rFonts w:asciiTheme="minorHAnsi" w:hAnsiTheme="minorHAnsi" w:cstheme="minorHAnsi"/>
          <w:b/>
          <w:color w:val="1F497D" w:themeColor="text2"/>
        </w:rPr>
        <w:t>scale</w:t>
      </w:r>
      <w:proofErr w:type="spellEnd"/>
      <w:r w:rsidR="00BF7D2E">
        <w:rPr>
          <w:rFonts w:asciiTheme="minorHAnsi" w:hAnsiTheme="minorHAnsi" w:cstheme="minorHAnsi"/>
          <w:color w:val="1F497D" w:themeColor="text2"/>
        </w:rPr>
        <w:t>)</w:t>
      </w:r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r w:rsidR="00FD2DD1" w:rsidRPr="00A950E9">
        <w:rPr>
          <w:rFonts w:asciiTheme="minorHAnsi" w:hAnsiTheme="minorHAnsi" w:cstheme="minorHAnsi"/>
          <w:b/>
          <w:bCs/>
          <w:color w:val="1F497D" w:themeColor="text2"/>
        </w:rPr>
        <w:t>hangulatzavar</w:t>
      </w:r>
      <w:r w:rsidR="009B7583"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mérésére</w:t>
      </w:r>
    </w:p>
    <w:p w:rsidR="003E0278" w:rsidRPr="00A950E9" w:rsidRDefault="00E83313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ab/>
      </w:r>
      <w:r w:rsidR="00E40E32" w:rsidRPr="00BF7D2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(</w:t>
      </w:r>
      <w:r w:rsidR="00FD2DD1"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5</w:t>
      </w:r>
      <w:r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</w:t>
      </w:r>
      <w:r w:rsidR="00BF7D2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,</w:t>
      </w:r>
      <w:r w:rsidR="00BF7D2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53</w:t>
      </w:r>
      <w:r w:rsidR="00BF7D2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. </w:t>
      </w:r>
      <w:r w:rsidR="00FD2DD1"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.)</w:t>
      </w:r>
    </w:p>
    <w:p w:rsidR="003E0278" w:rsidRPr="00A950E9" w:rsidRDefault="003E0278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Tápláltsági állapottal kapcsolatos kockázatfelmérő kérdőív idősek számára (MNA, Mini </w:t>
      </w: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Nutritional</w:t>
      </w:r>
      <w:proofErr w:type="spellEnd"/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Assessment</w:t>
      </w:r>
      <w:proofErr w:type="spellEnd"/>
    </w:p>
    <w:p w:rsidR="004E1966" w:rsidRPr="00A950E9" w:rsidRDefault="00E83313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14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14</w:t>
      </w:r>
      <w:proofErr w:type="gramStart"/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,</w:t>
      </w:r>
      <w:proofErr w:type="gramEnd"/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52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A61F92" w:rsidRPr="00A950E9" w:rsidRDefault="00A61F92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Sarc-F kérdőív Gyors diagnosztikus teszt a </w:t>
      </w: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szarkopénia</w:t>
      </w:r>
      <w:proofErr w:type="spellEnd"/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szűrésére </w:t>
      </w:r>
    </w:p>
    <w:p w:rsidR="004E1966" w:rsidRPr="00A950E9" w:rsidRDefault="00E83313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53.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A61F92" w:rsidRPr="00A950E9" w:rsidRDefault="00A61F92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A950E9">
        <w:rPr>
          <w:rFonts w:asciiTheme="minorHAnsi" w:hAnsiTheme="minorHAnsi" w:cstheme="minorHAnsi"/>
          <w:b/>
          <w:color w:val="1F497D" w:themeColor="text2"/>
        </w:rPr>
        <w:t xml:space="preserve">Norton-skála: kérdőív a </w:t>
      </w: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decubitus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 xml:space="preserve"> rizikójának felméréséhez</w:t>
      </w:r>
      <w:r w:rsidRPr="00A950E9">
        <w:rPr>
          <w:rFonts w:asciiTheme="minorHAnsi" w:hAnsiTheme="minorHAnsi" w:cstheme="minorHAnsi"/>
          <w:color w:val="1F497D" w:themeColor="text2"/>
        </w:rPr>
        <w:t xml:space="preserve"> </w:t>
      </w:r>
    </w:p>
    <w:p w:rsidR="004E1966" w:rsidRPr="00A950E9" w:rsidRDefault="00E83313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84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28.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A61F92" w:rsidRPr="00A950E9" w:rsidRDefault="00A61F92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Bővített Norton skála </w:t>
      </w:r>
      <w:r w:rsidR="00E326C1" w:rsidRPr="00A950E9">
        <w:rPr>
          <w:rFonts w:asciiTheme="minorHAnsi" w:hAnsiTheme="minorHAnsi" w:cstheme="minorHAnsi"/>
          <w:b/>
          <w:color w:val="1F497D" w:themeColor="text2"/>
        </w:rPr>
        <w:t xml:space="preserve">a </w:t>
      </w:r>
      <w:proofErr w:type="spellStart"/>
      <w:r w:rsidR="00E326C1" w:rsidRPr="00A950E9">
        <w:rPr>
          <w:rFonts w:asciiTheme="minorHAnsi" w:hAnsiTheme="minorHAnsi" w:cstheme="minorHAnsi"/>
          <w:b/>
          <w:color w:val="1F497D" w:themeColor="text2"/>
        </w:rPr>
        <w:t>decubitus</w:t>
      </w:r>
      <w:proofErr w:type="spellEnd"/>
      <w:r w:rsidR="00E326C1" w:rsidRPr="00A950E9">
        <w:rPr>
          <w:rFonts w:asciiTheme="minorHAnsi" w:hAnsiTheme="minorHAnsi" w:cstheme="minorHAnsi"/>
          <w:b/>
          <w:color w:val="1F497D" w:themeColor="text2"/>
        </w:rPr>
        <w:t xml:space="preserve"> rizikójának felméréséhez</w:t>
      </w:r>
      <w:r w:rsidR="00E326C1" w:rsidRPr="00A950E9">
        <w:rPr>
          <w:rFonts w:asciiTheme="minorHAnsi" w:hAnsiTheme="minorHAnsi" w:cstheme="minorHAnsi"/>
          <w:color w:val="1F497D" w:themeColor="text2"/>
        </w:rPr>
        <w:t xml:space="preserve"> </w:t>
      </w:r>
      <w:r w:rsidRPr="00A950E9">
        <w:rPr>
          <w:rFonts w:asciiTheme="minorHAnsi" w:hAnsiTheme="minorHAnsi" w:cstheme="minorHAnsi"/>
          <w:b/>
          <w:bCs/>
          <w:color w:val="1F497D" w:themeColor="text2"/>
        </w:rPr>
        <w:t>(</w:t>
      </w:r>
      <w:r w:rsidRPr="00A950E9">
        <w:rPr>
          <w:rFonts w:asciiTheme="minorHAnsi" w:hAnsiTheme="minorHAnsi" w:cstheme="minorHAnsi"/>
          <w:color w:val="1F497D" w:themeColor="text2"/>
        </w:rPr>
        <w:t xml:space="preserve">pontozásra kerül az életkor, bőr állapota, kísérő betegségek, és a beteg </w:t>
      </w:r>
      <w:proofErr w:type="gramStart"/>
      <w:r w:rsidRPr="00A950E9">
        <w:rPr>
          <w:rFonts w:asciiTheme="minorHAnsi" w:hAnsiTheme="minorHAnsi" w:cstheme="minorHAnsi"/>
          <w:color w:val="1F497D" w:themeColor="text2"/>
        </w:rPr>
        <w:t>kooperációs</w:t>
      </w:r>
      <w:proofErr w:type="gramEnd"/>
      <w:r w:rsidRPr="00A950E9">
        <w:rPr>
          <w:rFonts w:asciiTheme="minorHAnsi" w:hAnsiTheme="minorHAnsi" w:cstheme="minorHAnsi"/>
          <w:color w:val="1F497D" w:themeColor="text2"/>
        </w:rPr>
        <w:t xml:space="preserve"> képessége is) </w:t>
      </w:r>
    </w:p>
    <w:p w:rsidR="004E1966" w:rsidRPr="00A950E9" w:rsidRDefault="00E83313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84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28.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A61F92" w:rsidRPr="00A950E9" w:rsidRDefault="00A61F92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Braden</w:t>
      </w:r>
      <w:proofErr w:type="spellEnd"/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féle </w:t>
      </w: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Decubitus</w:t>
      </w:r>
      <w:proofErr w:type="spellEnd"/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Kockázati Skála </w:t>
      </w:r>
    </w:p>
    <w:p w:rsidR="004E1966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84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28.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E1966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A61F92" w:rsidRPr="00A950E9" w:rsidRDefault="00A61F92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bCs/>
          <w:color w:val="1F497D" w:themeColor="text2"/>
        </w:rPr>
        <w:t>Borg</w:t>
      </w:r>
      <w:proofErr w:type="spellEnd"/>
      <w:r w:rsidRPr="00A950E9">
        <w:rPr>
          <w:rFonts w:asciiTheme="minorHAnsi" w:hAnsiTheme="minorHAnsi" w:cstheme="minorHAnsi"/>
          <w:b/>
          <w:bCs/>
          <w:color w:val="1F497D" w:themeColor="text2"/>
        </w:rPr>
        <w:t xml:space="preserve"> skálák a fizikai terhelés szubjektív megítélésére </w:t>
      </w:r>
    </w:p>
    <w:p w:rsidR="004749F6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650A53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10</w:t>
      </w: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7</w:t>
      </w:r>
      <w:r w:rsidR="00650A53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, 118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650A53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32, 34.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50A53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6E6B61" w:rsidRPr="00A950E9" w:rsidRDefault="006E6B61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Perthes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 xml:space="preserve"> tesz </w:t>
      </w:r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perifériás keringés vizsgálatára ágy mellett végezhető </w:t>
      </w:r>
      <w:proofErr w:type="gramStart"/>
      <w:r w:rsidR="00F51865" w:rsidRPr="00A950E9">
        <w:rPr>
          <w:rFonts w:asciiTheme="minorHAnsi" w:hAnsiTheme="minorHAnsi" w:cstheme="minorHAnsi"/>
          <w:b/>
          <w:color w:val="1F497D" w:themeColor="text2"/>
        </w:rPr>
        <w:t>funkcionális</w:t>
      </w:r>
      <w:proofErr w:type="gramEnd"/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 teszt</w:t>
      </w:r>
    </w:p>
    <w:p w:rsidR="004749F6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58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23.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FF14A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</w:p>
    <w:p w:rsidR="006E6B61" w:rsidRPr="00A950E9" w:rsidRDefault="006E6B61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Linton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 xml:space="preserve"> teszt</w:t>
      </w:r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 perifériás keringés vizsgálatára ágy mellett végezhető </w:t>
      </w:r>
      <w:proofErr w:type="gramStart"/>
      <w:r w:rsidR="00F51865" w:rsidRPr="00A950E9">
        <w:rPr>
          <w:rFonts w:asciiTheme="minorHAnsi" w:hAnsiTheme="minorHAnsi" w:cstheme="minorHAnsi"/>
          <w:b/>
          <w:color w:val="1F497D" w:themeColor="text2"/>
        </w:rPr>
        <w:t>funkcionális</w:t>
      </w:r>
      <w:proofErr w:type="gramEnd"/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 teszt</w:t>
      </w:r>
    </w:p>
    <w:p w:rsidR="006E6B61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Ajánlás 58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23.</w:t>
      </w:r>
      <w:r w:rsidR="00BF7D2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FF14A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</w:p>
    <w:p w:rsidR="006E6B61" w:rsidRPr="00A950E9" w:rsidRDefault="006E6B61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lastRenderedPageBreak/>
        <w:t>Trendelenburg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 xml:space="preserve"> teszt</w:t>
      </w:r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 perifériás keringés vizsgálatára ágy mellett végezhető </w:t>
      </w:r>
      <w:proofErr w:type="gramStart"/>
      <w:r w:rsidR="00F51865" w:rsidRPr="00A950E9">
        <w:rPr>
          <w:rFonts w:asciiTheme="minorHAnsi" w:hAnsiTheme="minorHAnsi" w:cstheme="minorHAnsi"/>
          <w:b/>
          <w:color w:val="1F497D" w:themeColor="text2"/>
        </w:rPr>
        <w:t>funkcionális</w:t>
      </w:r>
      <w:proofErr w:type="gramEnd"/>
      <w:r w:rsidR="00F51865" w:rsidRPr="00A950E9">
        <w:rPr>
          <w:rFonts w:asciiTheme="minorHAnsi" w:hAnsiTheme="minorHAnsi" w:cstheme="minorHAnsi"/>
          <w:b/>
          <w:color w:val="1F497D" w:themeColor="text2"/>
        </w:rPr>
        <w:t xml:space="preserve"> teszt</w:t>
      </w:r>
    </w:p>
    <w:p w:rsidR="00F51865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proofErr w:type="gramStart"/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58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proofErr w:type="gramEnd"/>
      <w:r w:rsidR="006E6B6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23.o</w:t>
      </w:r>
      <w:r w:rsidR="00FF14A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</w:p>
    <w:p w:rsidR="00F51865" w:rsidRPr="00A950E9" w:rsidRDefault="00F51865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Pedob</w:t>
      </w:r>
      <w:r w:rsidR="00E326C1" w:rsidRPr="00A950E9">
        <w:rPr>
          <w:rFonts w:asciiTheme="minorHAnsi" w:hAnsiTheme="minorHAnsi" w:cstheme="minorHAnsi"/>
          <w:b/>
          <w:color w:val="1F497D" w:themeColor="text2"/>
        </w:rPr>
        <w:t>a</w:t>
      </w:r>
      <w:r w:rsidRPr="00A950E9">
        <w:rPr>
          <w:rFonts w:asciiTheme="minorHAnsi" w:hAnsiTheme="minorHAnsi" w:cstheme="minorHAnsi"/>
          <w:b/>
          <w:color w:val="1F497D" w:themeColor="text2"/>
        </w:rPr>
        <w:t>rográfiai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 xml:space="preserve"> vizsgálat –</w:t>
      </w:r>
      <w:r w:rsidR="009F7C94">
        <w:rPr>
          <w:rFonts w:asciiTheme="minorHAnsi" w:hAnsiTheme="minorHAnsi" w:cstheme="minorHAnsi"/>
          <w:b/>
          <w:color w:val="1F497D" w:themeColor="text2"/>
        </w:rPr>
        <w:t xml:space="preserve"> </w:t>
      </w:r>
      <w:bookmarkStart w:id="0" w:name="_GoBack"/>
      <w:bookmarkEnd w:id="0"/>
      <w:r w:rsidRPr="00A950E9">
        <w:rPr>
          <w:rFonts w:asciiTheme="minorHAnsi" w:hAnsiTheme="minorHAnsi" w:cstheme="minorHAnsi"/>
          <w:b/>
          <w:color w:val="1F497D" w:themeColor="text2"/>
        </w:rPr>
        <w:t>talpi nyomáseloszlás vizsgálata</w:t>
      </w:r>
    </w:p>
    <w:p w:rsidR="006E6B61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F51865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proofErr w:type="gramStart"/>
      <w:r w:rsidR="00F51865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77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proofErr w:type="gramEnd"/>
      <w:r w:rsidR="00F51865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27.o</w:t>
      </w:r>
      <w:r w:rsidR="00FF14A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</w:p>
    <w:p w:rsidR="00445BDD" w:rsidRPr="00A950E9" w:rsidRDefault="00445BDD" w:rsidP="00A950E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r w:rsidRPr="00A950E9">
        <w:rPr>
          <w:rFonts w:asciiTheme="minorHAnsi" w:hAnsiTheme="minorHAnsi" w:cstheme="minorHAnsi"/>
          <w:b/>
          <w:color w:val="1F497D" w:themeColor="text2"/>
        </w:rPr>
        <w:t>NPWT –</w:t>
      </w:r>
      <w:r w:rsidR="009F7C94"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A950E9">
        <w:rPr>
          <w:rFonts w:asciiTheme="minorHAnsi" w:hAnsiTheme="minorHAnsi" w:cstheme="minorHAnsi"/>
          <w:b/>
          <w:color w:val="1F497D" w:themeColor="text2"/>
        </w:rPr>
        <w:t>negatív nyomású sebkezelés</w:t>
      </w:r>
    </w:p>
    <w:p w:rsidR="00445BDD" w:rsidRPr="00A950E9" w:rsidRDefault="004749F6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445BDD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proofErr w:type="gramStart"/>
      <w:r w:rsidR="00445BDD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98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proofErr w:type="gramEnd"/>
      <w:r w:rsidR="00445BDD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30.o</w:t>
      </w:r>
      <w:r w:rsidR="00FF14A4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E40E32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)</w:t>
      </w:r>
    </w:p>
    <w:p w:rsidR="006E6B61" w:rsidRPr="00A950E9" w:rsidRDefault="006E6B61" w:rsidP="00A950E9">
      <w:pPr>
        <w:tabs>
          <w:tab w:val="left" w:pos="1134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A950E9" w:rsidRPr="00A950E9" w:rsidRDefault="00A950E9" w:rsidP="00D7516A">
      <w:pPr>
        <w:spacing w:after="120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A950E9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hatóanyagok a következők</w:t>
      </w:r>
      <w:r w:rsidRPr="00A950E9"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A950E9" w:rsidRPr="00A950E9" w:rsidRDefault="00A950E9" w:rsidP="00A950E9">
      <w:pPr>
        <w:pStyle w:val="Listaszerbekezds"/>
        <w:numPr>
          <w:ilvl w:val="0"/>
          <w:numId w:val="7"/>
        </w:numPr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Oktenidin-dihidroklorid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>/</w:t>
      </w: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phenoxi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>-etanol</w:t>
      </w:r>
      <w:r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A950E9">
        <w:rPr>
          <w:rFonts w:asciiTheme="minorHAnsi" w:hAnsiTheme="minorHAnsi" w:cstheme="minorHAnsi"/>
          <w:color w:val="1F497D" w:themeColor="text2"/>
        </w:rPr>
        <w:t>Ajánlás</w:t>
      </w:r>
      <w:r>
        <w:rPr>
          <w:rFonts w:asciiTheme="minorHAnsi" w:hAnsiTheme="minorHAnsi" w:cstheme="minorHAnsi"/>
          <w:color w:val="1F497D" w:themeColor="text2"/>
        </w:rPr>
        <w:t xml:space="preserve"> 91 (29. o.)</w:t>
      </w:r>
    </w:p>
    <w:p w:rsidR="005072E9" w:rsidRPr="00A950E9" w:rsidRDefault="00A950E9" w:rsidP="00A950E9">
      <w:pPr>
        <w:pStyle w:val="Listaszerbekezds"/>
        <w:numPr>
          <w:ilvl w:val="0"/>
          <w:numId w:val="7"/>
        </w:numPr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950E9">
        <w:rPr>
          <w:rFonts w:asciiTheme="minorHAnsi" w:hAnsiTheme="minorHAnsi" w:cstheme="minorHAnsi"/>
          <w:b/>
          <w:color w:val="1F497D" w:themeColor="text2"/>
        </w:rPr>
        <w:t>povidon</w:t>
      </w:r>
      <w:proofErr w:type="spellEnd"/>
      <w:r w:rsidRPr="00A950E9">
        <w:rPr>
          <w:rFonts w:asciiTheme="minorHAnsi" w:hAnsiTheme="minorHAnsi" w:cstheme="minorHAnsi"/>
          <w:b/>
          <w:color w:val="1F497D" w:themeColor="text2"/>
        </w:rPr>
        <w:t>-jód</w:t>
      </w:r>
      <w:r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D7516A">
        <w:rPr>
          <w:rFonts w:asciiTheme="minorHAnsi" w:hAnsiTheme="minorHAnsi" w:cstheme="minorHAnsi"/>
          <w:color w:val="1F497D" w:themeColor="text2"/>
        </w:rPr>
        <w:t xml:space="preserve">Ajánlás </w:t>
      </w:r>
      <w:r w:rsidR="00D7516A" w:rsidRPr="00D7516A">
        <w:rPr>
          <w:rFonts w:asciiTheme="minorHAnsi" w:hAnsiTheme="minorHAnsi" w:cstheme="minorHAnsi"/>
          <w:color w:val="1F497D" w:themeColor="text2"/>
        </w:rPr>
        <w:t>91 (29. o.)</w:t>
      </w:r>
      <w:r w:rsidRPr="00D7516A">
        <w:rPr>
          <w:rFonts w:asciiTheme="minorHAnsi" w:hAnsiTheme="minorHAnsi" w:cstheme="minorHAnsi"/>
          <w:color w:val="1F497D" w:themeColor="text2"/>
        </w:rPr>
        <w:t xml:space="preserve"> </w:t>
      </w:r>
    </w:p>
    <w:p w:rsidR="00F335C8" w:rsidRPr="00A950E9" w:rsidRDefault="00F335C8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7516A" w:rsidRDefault="00D7516A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A950E9" w:rsidRDefault="00741C54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A950E9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25E11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950E9">
        <w:rPr>
          <w:rFonts w:asciiTheme="minorHAnsi" w:hAnsiTheme="minorHAnsi" w:cstheme="minorHAnsi"/>
          <w:color w:val="1F497D" w:themeColor="text2"/>
          <w:sz w:val="22"/>
          <w:szCs w:val="22"/>
        </w:rPr>
        <w:t>február 4</w:t>
      </w:r>
      <w:r w:rsidR="00E3737F" w:rsidRPr="00A950E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A950E9" w:rsidRDefault="000D040F" w:rsidP="00A950E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A950E9" w:rsidRDefault="000D040F" w:rsidP="00A950E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A950E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A950E9" w:rsidRDefault="002E7189" w:rsidP="00A950E9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A950E9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865111A"/>
    <w:multiLevelType w:val="hybridMultilevel"/>
    <w:tmpl w:val="C4E888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1AAC"/>
    <w:rsid w:val="00077717"/>
    <w:rsid w:val="000A37CB"/>
    <w:rsid w:val="000D040F"/>
    <w:rsid w:val="000F537A"/>
    <w:rsid w:val="0011006A"/>
    <w:rsid w:val="001346FF"/>
    <w:rsid w:val="001A1362"/>
    <w:rsid w:val="001A398C"/>
    <w:rsid w:val="001B7DE0"/>
    <w:rsid w:val="001D129C"/>
    <w:rsid w:val="001D2EA5"/>
    <w:rsid w:val="00207418"/>
    <w:rsid w:val="00245973"/>
    <w:rsid w:val="00285190"/>
    <w:rsid w:val="002E7189"/>
    <w:rsid w:val="003E0278"/>
    <w:rsid w:val="003E3113"/>
    <w:rsid w:val="00423C44"/>
    <w:rsid w:val="00445BDD"/>
    <w:rsid w:val="004749F6"/>
    <w:rsid w:val="004A1318"/>
    <w:rsid w:val="004C562A"/>
    <w:rsid w:val="004C6BD2"/>
    <w:rsid w:val="004E1966"/>
    <w:rsid w:val="004F3720"/>
    <w:rsid w:val="005072E9"/>
    <w:rsid w:val="00541134"/>
    <w:rsid w:val="005827C8"/>
    <w:rsid w:val="005D2077"/>
    <w:rsid w:val="005F43B5"/>
    <w:rsid w:val="00627635"/>
    <w:rsid w:val="00646EA5"/>
    <w:rsid w:val="00650A53"/>
    <w:rsid w:val="00694715"/>
    <w:rsid w:val="006E69BB"/>
    <w:rsid w:val="006E6B61"/>
    <w:rsid w:val="007164A9"/>
    <w:rsid w:val="00741C54"/>
    <w:rsid w:val="007509C2"/>
    <w:rsid w:val="00756D68"/>
    <w:rsid w:val="00762493"/>
    <w:rsid w:val="007D61B6"/>
    <w:rsid w:val="007F201D"/>
    <w:rsid w:val="00833817"/>
    <w:rsid w:val="008854AA"/>
    <w:rsid w:val="008B7CDF"/>
    <w:rsid w:val="008E4A28"/>
    <w:rsid w:val="00915051"/>
    <w:rsid w:val="00915579"/>
    <w:rsid w:val="00920B84"/>
    <w:rsid w:val="0092770B"/>
    <w:rsid w:val="0093261F"/>
    <w:rsid w:val="0098333A"/>
    <w:rsid w:val="009B7583"/>
    <w:rsid w:val="009B7E04"/>
    <w:rsid w:val="009C739B"/>
    <w:rsid w:val="009F7C94"/>
    <w:rsid w:val="00A45728"/>
    <w:rsid w:val="00A61F92"/>
    <w:rsid w:val="00A7363A"/>
    <w:rsid w:val="00A751A9"/>
    <w:rsid w:val="00A950E9"/>
    <w:rsid w:val="00AA0955"/>
    <w:rsid w:val="00AB4EDA"/>
    <w:rsid w:val="00B23C65"/>
    <w:rsid w:val="00B24A51"/>
    <w:rsid w:val="00B500F2"/>
    <w:rsid w:val="00B64C66"/>
    <w:rsid w:val="00BF4539"/>
    <w:rsid w:val="00BF7D2E"/>
    <w:rsid w:val="00C25E11"/>
    <w:rsid w:val="00C36F3A"/>
    <w:rsid w:val="00C53E26"/>
    <w:rsid w:val="00C641BF"/>
    <w:rsid w:val="00C82BB0"/>
    <w:rsid w:val="00C90F5E"/>
    <w:rsid w:val="00CA0053"/>
    <w:rsid w:val="00CE4BBD"/>
    <w:rsid w:val="00D1792C"/>
    <w:rsid w:val="00D62351"/>
    <w:rsid w:val="00D7516A"/>
    <w:rsid w:val="00D969F5"/>
    <w:rsid w:val="00DE0A49"/>
    <w:rsid w:val="00DF0545"/>
    <w:rsid w:val="00E326C1"/>
    <w:rsid w:val="00E3271D"/>
    <w:rsid w:val="00E3737F"/>
    <w:rsid w:val="00E40E32"/>
    <w:rsid w:val="00E539A1"/>
    <w:rsid w:val="00E710E0"/>
    <w:rsid w:val="00E73521"/>
    <w:rsid w:val="00E83313"/>
    <w:rsid w:val="00EB6FCF"/>
    <w:rsid w:val="00F335C8"/>
    <w:rsid w:val="00F44008"/>
    <w:rsid w:val="00F51865"/>
    <w:rsid w:val="00F56856"/>
    <w:rsid w:val="00F9081F"/>
    <w:rsid w:val="00FD2DD1"/>
    <w:rsid w:val="00FE2785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9A8FA"/>
  <w15:docId w15:val="{783295A6-18CF-4D23-8D56-334E39952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346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5</cp:revision>
  <dcterms:created xsi:type="dcterms:W3CDTF">2021-12-13T13:48:00Z</dcterms:created>
  <dcterms:modified xsi:type="dcterms:W3CDTF">2023-08-31T13:13:00Z</dcterms:modified>
</cp:coreProperties>
</file>