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706294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706294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706294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706294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706294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706294" w:rsidRDefault="00706294" w:rsidP="00756D68">
      <w:pPr>
        <w:pStyle w:val="Default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06294" w:rsidRDefault="00706294" w:rsidP="00756D68">
      <w:pPr>
        <w:pStyle w:val="Default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56D68" w:rsidRPr="00706294" w:rsidRDefault="001446E0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="00706294">
        <w:rPr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706294" w:rsidRPr="00706294">
        <w:rPr>
          <w:rFonts w:asciiTheme="minorHAnsi" w:hAnsiTheme="minorHAnsi"/>
          <w:b/>
          <w:color w:val="1F497D" w:themeColor="text2"/>
          <w:sz w:val="22"/>
          <w:szCs w:val="22"/>
        </w:rPr>
        <w:t xml:space="preserve">A </w:t>
      </w:r>
      <w:proofErr w:type="gramStart"/>
      <w:r w:rsidR="00706294" w:rsidRPr="00706294">
        <w:rPr>
          <w:rFonts w:asciiTheme="minorHAnsi" w:hAnsiTheme="minorHAnsi"/>
          <w:b/>
          <w:color w:val="1F497D" w:themeColor="text2"/>
          <w:sz w:val="22"/>
          <w:szCs w:val="22"/>
        </w:rPr>
        <w:t>krónikus</w:t>
      </w:r>
      <w:proofErr w:type="gramEnd"/>
      <w:r w:rsidR="00706294" w:rsidRPr="00706294">
        <w:rPr>
          <w:rFonts w:asciiTheme="minorHAnsi" w:hAnsiTheme="minorHAnsi"/>
          <w:b/>
          <w:color w:val="1F497D" w:themeColor="text2"/>
          <w:sz w:val="22"/>
          <w:szCs w:val="22"/>
        </w:rPr>
        <w:t xml:space="preserve"> vénás betegség ellátásáról</w:t>
      </w:r>
      <w:r w:rsidR="00706294"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741C54" w:rsidRPr="00706294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706294">
        <w:rPr>
          <w:rFonts w:asciiTheme="minorHAnsi" w:hAnsiTheme="minorHAnsi"/>
          <w:color w:val="1F497D" w:themeColor="text2"/>
          <w:sz w:val="22"/>
          <w:szCs w:val="22"/>
        </w:rPr>
        <w:br/>
      </w:r>
      <w:bookmarkStart w:id="0" w:name="_GoBack"/>
    </w:p>
    <w:bookmarkEnd w:id="0"/>
    <w:p w:rsidR="001D129C" w:rsidRPr="00706294" w:rsidRDefault="00741C54" w:rsidP="00706294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706294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706294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706294">
        <w:rPr>
          <w:rFonts w:asciiTheme="minorHAnsi" w:hAnsiTheme="minorHAnsi"/>
          <w:color w:val="1F497D" w:themeColor="text2"/>
          <w:sz w:val="22"/>
          <w:szCs w:val="22"/>
        </w:rPr>
        <w:t>21</w:t>
      </w:r>
      <w:r w:rsidR="00C938D3" w:rsidRPr="00706294">
        <w:rPr>
          <w:rFonts w:asciiTheme="minorHAnsi" w:hAnsiTheme="minorHAnsi"/>
          <w:color w:val="1F497D" w:themeColor="text2"/>
          <w:sz w:val="22"/>
          <w:szCs w:val="22"/>
        </w:rPr>
        <w:t>66</w:t>
      </w:r>
    </w:p>
    <w:p w:rsidR="00741C54" w:rsidRPr="00706294" w:rsidRDefault="00741C54" w:rsidP="00706294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706294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531EEB" w:rsidRPr="00706294">
        <w:rPr>
          <w:rFonts w:asciiTheme="minorHAnsi" w:hAnsiTheme="minorHAnsi"/>
          <w:color w:val="1F497D" w:themeColor="text2"/>
          <w:sz w:val="22"/>
          <w:szCs w:val="22"/>
        </w:rPr>
        <w:t>Angiológia</w:t>
      </w:r>
      <w:proofErr w:type="spellEnd"/>
      <w:r w:rsidR="00531EEB" w:rsidRPr="00706294">
        <w:rPr>
          <w:rFonts w:asciiTheme="minorHAnsi" w:hAnsiTheme="minorHAnsi"/>
          <w:color w:val="1F497D" w:themeColor="text2"/>
          <w:sz w:val="22"/>
          <w:szCs w:val="22"/>
        </w:rPr>
        <w:t xml:space="preserve"> és érsebészet</w:t>
      </w:r>
    </w:p>
    <w:p w:rsidR="001D129C" w:rsidRPr="00706294" w:rsidRDefault="00741C54" w:rsidP="00706294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>Megjelenés dátuma:</w:t>
      </w:r>
      <w:r w:rsidR="001D129C" w:rsidRPr="0070629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70629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  <w:t xml:space="preserve">2021. december </w:t>
      </w:r>
      <w:r w:rsidR="00C938D3" w:rsidRPr="0070629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16.</w:t>
      </w:r>
    </w:p>
    <w:p w:rsidR="00741C54" w:rsidRPr="00706294" w:rsidRDefault="001D129C" w:rsidP="00706294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706294">
        <w:rPr>
          <w:rFonts w:asciiTheme="minorHAnsi" w:hAnsiTheme="minorHAnsi"/>
          <w:bCs/>
          <w:color w:val="1F497D" w:themeColor="text2"/>
          <w:sz w:val="22"/>
          <w:szCs w:val="22"/>
        </w:rPr>
        <w:tab/>
        <w:t xml:space="preserve">2024. december </w:t>
      </w:r>
      <w:r w:rsidR="00C938D3" w:rsidRPr="00706294">
        <w:rPr>
          <w:rFonts w:asciiTheme="minorHAnsi" w:hAnsiTheme="minorHAnsi"/>
          <w:bCs/>
          <w:color w:val="1F497D" w:themeColor="text2"/>
          <w:sz w:val="22"/>
          <w:szCs w:val="22"/>
        </w:rPr>
        <w:t>10</w:t>
      </w:r>
      <w:r w:rsidR="00B500F2" w:rsidRPr="00706294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706294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70629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70629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70629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706294" w:rsidRDefault="00741C54" w:rsidP="004A14B2">
      <w:pPr>
        <w:spacing w:after="120"/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="004A14B2" w:rsidRPr="004A14B2">
        <w:rPr>
          <w:rFonts w:asciiTheme="minorHAnsi" w:hAnsiTheme="minorHAnsi"/>
          <w:b/>
          <w:color w:val="1F497D" w:themeColor="text2"/>
          <w:sz w:val="22"/>
          <w:szCs w:val="22"/>
        </w:rPr>
        <w:t>önálló kóddal közfinanszírozás céljából nem jelenthető eljárások, illetve</w:t>
      </w:r>
      <w:r w:rsidR="004A14B2" w:rsidRPr="004A14B2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706294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B404F1" w:rsidRDefault="00B404F1" w:rsidP="00B404F1">
      <w:pPr>
        <w:pStyle w:val="Listaszerbekezds"/>
        <w:numPr>
          <w:ilvl w:val="0"/>
          <w:numId w:val="8"/>
        </w:numPr>
        <w:spacing w:after="0" w:line="240" w:lineRule="auto"/>
        <w:rPr>
          <w:rFonts w:asciiTheme="minorHAnsi" w:hAnsiTheme="minorHAnsi"/>
          <w:b/>
          <w:bCs/>
          <w:color w:val="1F497D" w:themeColor="text2"/>
        </w:rPr>
      </w:pPr>
      <w:r>
        <w:rPr>
          <w:rFonts w:asciiTheme="minorHAnsi" w:hAnsiTheme="minorHAnsi"/>
          <w:b/>
          <w:bCs/>
          <w:color w:val="1F497D" w:themeColor="text2"/>
        </w:rPr>
        <w:t>K</w:t>
      </w:r>
      <w:r w:rsidR="004A14B2">
        <w:rPr>
          <w:rFonts w:asciiTheme="minorHAnsi" w:hAnsiTheme="minorHAnsi"/>
          <w:b/>
          <w:bCs/>
          <w:color w:val="1F497D" w:themeColor="text2"/>
        </w:rPr>
        <w:t>érdőívek</w:t>
      </w:r>
      <w:r w:rsidR="004A14B2" w:rsidRPr="004A14B2">
        <w:rPr>
          <w:rFonts w:asciiTheme="minorHAnsi" w:hAnsiTheme="minorHAnsi"/>
          <w:b/>
          <w:bCs/>
          <w:color w:val="1F497D" w:themeColor="text2"/>
        </w:rPr>
        <w:t xml:space="preserve"> </w:t>
      </w:r>
      <w:r w:rsidR="004A14B2">
        <w:rPr>
          <w:rFonts w:asciiTheme="minorHAnsi" w:hAnsiTheme="minorHAnsi"/>
          <w:b/>
          <w:bCs/>
          <w:color w:val="1F497D" w:themeColor="text2"/>
        </w:rPr>
        <w:t xml:space="preserve">a </w:t>
      </w:r>
      <w:r w:rsidR="004A14B2" w:rsidRPr="004A14B2">
        <w:rPr>
          <w:rFonts w:asciiTheme="minorHAnsi" w:hAnsiTheme="minorHAnsi"/>
          <w:b/>
          <w:bCs/>
          <w:color w:val="1F497D" w:themeColor="text2"/>
        </w:rPr>
        <w:t xml:space="preserve">betegség súlyosságának és </w:t>
      </w:r>
      <w:proofErr w:type="spellStart"/>
      <w:r w:rsidR="004A14B2" w:rsidRPr="004A14B2">
        <w:rPr>
          <w:rFonts w:asciiTheme="minorHAnsi" w:hAnsiTheme="minorHAnsi"/>
          <w:b/>
          <w:bCs/>
          <w:color w:val="1F497D" w:themeColor="text2"/>
        </w:rPr>
        <w:t>terhének</w:t>
      </w:r>
      <w:proofErr w:type="spellEnd"/>
      <w:r w:rsidR="004A14B2" w:rsidRPr="004A14B2">
        <w:rPr>
          <w:rFonts w:asciiTheme="minorHAnsi" w:hAnsiTheme="minorHAnsi"/>
          <w:b/>
          <w:bCs/>
          <w:color w:val="1F497D" w:themeColor="text2"/>
        </w:rPr>
        <w:t xml:space="preserve"> értékelésére</w:t>
      </w:r>
      <w:r w:rsidR="004A14B2">
        <w:rPr>
          <w:rFonts w:asciiTheme="minorHAnsi" w:hAnsiTheme="minorHAnsi"/>
          <w:b/>
          <w:bCs/>
          <w:color w:val="1F497D" w:themeColor="text2"/>
        </w:rPr>
        <w:t xml:space="preserve"> </w:t>
      </w:r>
      <w:r w:rsidRPr="00B404F1">
        <w:rPr>
          <w:rFonts w:asciiTheme="minorHAnsi" w:hAnsiTheme="minorHAnsi"/>
          <w:bCs/>
          <w:color w:val="1F497D" w:themeColor="text2"/>
        </w:rPr>
        <w:t>Ajánlás 4 (12. o.)</w:t>
      </w:r>
    </w:p>
    <w:p w:rsidR="00B404F1" w:rsidRPr="00B404F1" w:rsidRDefault="004A14B2" w:rsidP="00B404F1">
      <w:pPr>
        <w:pStyle w:val="Listaszerbekezds"/>
        <w:spacing w:after="0" w:line="240" w:lineRule="auto"/>
        <w:rPr>
          <w:rFonts w:asciiTheme="minorHAnsi" w:hAnsiTheme="minorHAnsi"/>
          <w:bCs/>
          <w:color w:val="1F497D" w:themeColor="text2"/>
        </w:rPr>
      </w:pPr>
      <w:r w:rsidRPr="00B404F1">
        <w:rPr>
          <w:rFonts w:asciiTheme="minorHAnsi" w:hAnsiTheme="minorHAnsi"/>
          <w:color w:val="1F497D" w:themeColor="text2"/>
        </w:rPr>
        <w:t xml:space="preserve">SF-36 </w:t>
      </w:r>
      <w:r w:rsidR="00B404F1" w:rsidRPr="00B404F1">
        <w:rPr>
          <w:rFonts w:asciiTheme="minorHAnsi" w:hAnsiTheme="minorHAnsi"/>
          <w:color w:val="1F497D" w:themeColor="text2"/>
        </w:rPr>
        <w:t xml:space="preserve">általános </w:t>
      </w:r>
      <w:r w:rsidRPr="00B404F1">
        <w:rPr>
          <w:rFonts w:asciiTheme="minorHAnsi" w:hAnsiTheme="minorHAnsi"/>
          <w:color w:val="1F497D" w:themeColor="text2"/>
        </w:rPr>
        <w:t>életminőség kérdőív</w:t>
      </w:r>
      <w:r w:rsidR="00B404F1" w:rsidRPr="00B404F1">
        <w:rPr>
          <w:rFonts w:asciiTheme="minorHAnsi" w:hAnsiTheme="minorHAnsi"/>
          <w:bCs/>
          <w:color w:val="1F497D" w:themeColor="text2"/>
        </w:rPr>
        <w:t xml:space="preserve"> </w:t>
      </w:r>
    </w:p>
    <w:p w:rsidR="004A14B2" w:rsidRPr="00B404F1" w:rsidRDefault="00B404F1" w:rsidP="00B404F1">
      <w:pPr>
        <w:pStyle w:val="Listaszerbekezds"/>
        <w:spacing w:after="0" w:line="240" w:lineRule="auto"/>
        <w:rPr>
          <w:rFonts w:asciiTheme="minorHAnsi" w:hAnsiTheme="minorHAnsi"/>
          <w:bCs/>
          <w:color w:val="1F497D" w:themeColor="text2"/>
        </w:rPr>
      </w:pPr>
      <w:proofErr w:type="spellStart"/>
      <w:r w:rsidRPr="00B404F1">
        <w:rPr>
          <w:rFonts w:asciiTheme="minorHAnsi" w:hAnsiTheme="minorHAnsi"/>
          <w:bCs/>
          <w:color w:val="1F497D" w:themeColor="text2"/>
        </w:rPr>
        <w:t>EuroQoL</w:t>
      </w:r>
      <w:proofErr w:type="spellEnd"/>
      <w:r w:rsidRPr="00B404F1">
        <w:rPr>
          <w:rFonts w:asciiTheme="minorHAnsi" w:hAnsiTheme="minorHAnsi"/>
          <w:bCs/>
          <w:color w:val="1F497D" w:themeColor="text2"/>
        </w:rPr>
        <w:t>-SD általános életminőség kérdőív</w:t>
      </w:r>
      <w:r w:rsidRPr="00B404F1">
        <w:t xml:space="preserve"> </w:t>
      </w:r>
    </w:p>
    <w:p w:rsidR="00B404F1" w:rsidRPr="00B404F1" w:rsidRDefault="00B404F1" w:rsidP="004A14B2">
      <w:pPr>
        <w:pStyle w:val="Listaszerbekezds"/>
        <w:spacing w:after="0" w:line="240" w:lineRule="auto"/>
        <w:rPr>
          <w:rFonts w:asciiTheme="minorHAnsi" w:hAnsiTheme="minorHAnsi"/>
          <w:b/>
          <w:bCs/>
          <w:color w:val="1F497D" w:themeColor="text2"/>
          <w:sz w:val="10"/>
          <w:szCs w:val="10"/>
        </w:rPr>
      </w:pPr>
    </w:p>
    <w:p w:rsidR="00B404F1" w:rsidRDefault="00B404F1" w:rsidP="00B404F1">
      <w:pPr>
        <w:pStyle w:val="Listaszerbekezds"/>
        <w:numPr>
          <w:ilvl w:val="0"/>
          <w:numId w:val="8"/>
        </w:numPr>
        <w:spacing w:after="0" w:line="240" w:lineRule="auto"/>
        <w:rPr>
          <w:rFonts w:asciiTheme="minorHAnsi" w:hAnsiTheme="minorHAnsi"/>
          <w:b/>
          <w:bCs/>
          <w:color w:val="1F497D" w:themeColor="text2"/>
        </w:rPr>
      </w:pPr>
      <w:r>
        <w:rPr>
          <w:rFonts w:asciiTheme="minorHAnsi" w:hAnsiTheme="minorHAnsi"/>
          <w:b/>
          <w:bCs/>
          <w:color w:val="1F497D" w:themeColor="text2"/>
        </w:rPr>
        <w:t>K</w:t>
      </w:r>
      <w:r w:rsidRPr="004A14B2">
        <w:rPr>
          <w:rFonts w:asciiTheme="minorHAnsi" w:hAnsiTheme="minorHAnsi"/>
          <w:b/>
          <w:bCs/>
          <w:color w:val="1F497D" w:themeColor="text2"/>
        </w:rPr>
        <w:t xml:space="preserve">érdőívek </w:t>
      </w:r>
      <w:r>
        <w:rPr>
          <w:rFonts w:asciiTheme="minorHAnsi" w:hAnsiTheme="minorHAnsi"/>
          <w:b/>
          <w:bCs/>
          <w:color w:val="1F497D" w:themeColor="text2"/>
        </w:rPr>
        <w:t xml:space="preserve">a </w:t>
      </w:r>
      <w:r w:rsidRPr="004A14B2">
        <w:rPr>
          <w:rFonts w:asciiTheme="minorHAnsi" w:hAnsiTheme="minorHAnsi"/>
          <w:b/>
          <w:bCs/>
          <w:color w:val="1F497D" w:themeColor="text2"/>
        </w:rPr>
        <w:t>kezelés hatásának megítélésére</w:t>
      </w:r>
      <w:r w:rsidRPr="00B404F1">
        <w:rPr>
          <w:rFonts w:asciiTheme="minorHAnsi" w:hAnsiTheme="minorHAnsi"/>
          <w:bCs/>
          <w:color w:val="1F497D" w:themeColor="text2"/>
        </w:rPr>
        <w:t xml:space="preserve"> Ajánlás 5 (12. o.)</w:t>
      </w:r>
    </w:p>
    <w:p w:rsidR="00B404F1" w:rsidRPr="00B404F1" w:rsidRDefault="00B404F1" w:rsidP="00B404F1">
      <w:pPr>
        <w:pStyle w:val="Listaszerbekezds"/>
        <w:spacing w:after="0" w:line="240" w:lineRule="auto"/>
        <w:rPr>
          <w:rFonts w:asciiTheme="minorHAnsi" w:hAnsiTheme="minorHAnsi"/>
          <w:bCs/>
          <w:color w:val="1F497D" w:themeColor="text2"/>
        </w:rPr>
      </w:pPr>
      <w:r w:rsidRPr="00B404F1">
        <w:rPr>
          <w:rFonts w:asciiTheme="minorHAnsi" w:hAnsiTheme="minorHAnsi"/>
          <w:color w:val="1F497D" w:themeColor="text2"/>
        </w:rPr>
        <w:t>SF-36 általános életminőség kérdőív</w:t>
      </w:r>
    </w:p>
    <w:p w:rsidR="00B404F1" w:rsidRPr="00B404F1" w:rsidRDefault="00B404F1" w:rsidP="00B404F1">
      <w:pPr>
        <w:tabs>
          <w:tab w:val="left" w:pos="709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404F1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Aberdeen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Varicose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Veins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Questionnaire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(AVVQ) v</w:t>
      </w:r>
      <w:r w:rsidRPr="00B404F1">
        <w:rPr>
          <w:rFonts w:asciiTheme="minorHAnsi" w:eastAsia="Calibri" w:hAnsiTheme="minorHAnsi"/>
          <w:bCs/>
          <w:color w:val="1F497D" w:themeColor="text2"/>
          <w:sz w:val="22"/>
          <w:szCs w:val="22"/>
        </w:rPr>
        <w:t xml:space="preserve">énás betegségre specializált </w:t>
      </w:r>
      <w:r w:rsidRPr="00B404F1">
        <w:rPr>
          <w:rFonts w:asciiTheme="minorHAnsi" w:hAnsiTheme="minorHAnsi"/>
          <w:bCs/>
          <w:color w:val="1F497D" w:themeColor="text2"/>
          <w:sz w:val="22"/>
          <w:szCs w:val="22"/>
        </w:rPr>
        <w:t>kérdőív</w:t>
      </w:r>
    </w:p>
    <w:p w:rsidR="00B404F1" w:rsidRPr="00B404F1" w:rsidRDefault="00B404F1" w:rsidP="00B404F1">
      <w:pPr>
        <w:tabs>
          <w:tab w:val="left" w:pos="709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404F1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Chronic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Venous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Insufficiency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Questionnaire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(CIVIQ)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B404F1">
        <w:rPr>
          <w:rFonts w:asciiTheme="minorHAnsi" w:hAnsiTheme="minorHAnsi"/>
          <w:color w:val="1F497D" w:themeColor="text2"/>
          <w:sz w:val="22"/>
          <w:szCs w:val="22"/>
        </w:rPr>
        <w:t>vénás betegségre specializált kérdőív</w:t>
      </w:r>
    </w:p>
    <w:p w:rsidR="00B404F1" w:rsidRPr="00B404F1" w:rsidRDefault="00B404F1" w:rsidP="00B404F1">
      <w:pPr>
        <w:tabs>
          <w:tab w:val="left" w:pos="709"/>
        </w:tabs>
        <w:ind w:left="708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404F1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Venous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Insufficiency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Epidemiological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and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Economic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B404F1">
        <w:rPr>
          <w:rFonts w:asciiTheme="minorHAnsi" w:hAnsiTheme="minorHAnsi"/>
          <w:color w:val="1F497D" w:themeColor="text2"/>
          <w:sz w:val="22"/>
          <w:szCs w:val="22"/>
        </w:rPr>
        <w:t>study</w:t>
      </w:r>
      <w:proofErr w:type="spellEnd"/>
      <w:r w:rsidRPr="00B404F1">
        <w:rPr>
          <w:rFonts w:asciiTheme="minorHAnsi" w:hAnsiTheme="minorHAnsi"/>
          <w:color w:val="1F497D" w:themeColor="text2"/>
          <w:sz w:val="22"/>
          <w:szCs w:val="22"/>
        </w:rPr>
        <w:t xml:space="preserve"> (VEINES)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B404F1">
        <w:rPr>
          <w:rFonts w:asciiTheme="minorHAnsi" w:hAnsiTheme="minorHAnsi"/>
          <w:color w:val="1F497D" w:themeColor="text2"/>
          <w:sz w:val="22"/>
          <w:szCs w:val="22"/>
        </w:rPr>
        <w:t>vénás betegségre specializált kérdőív</w:t>
      </w:r>
    </w:p>
    <w:p w:rsidR="00030903" w:rsidRPr="00B404F1" w:rsidRDefault="005A6D5B" w:rsidP="00706294">
      <w:pPr>
        <w:tabs>
          <w:tab w:val="left" w:pos="1134"/>
        </w:tabs>
        <w:jc w:val="both"/>
        <w:rPr>
          <w:rFonts w:asciiTheme="minorHAnsi" w:hAnsiTheme="minorHAnsi"/>
          <w:color w:val="1F497D" w:themeColor="text2"/>
          <w:sz w:val="10"/>
          <w:szCs w:val="10"/>
        </w:rPr>
      </w:pPr>
      <w:r w:rsidRPr="00B404F1">
        <w:rPr>
          <w:rFonts w:asciiTheme="minorHAnsi" w:hAnsiTheme="minorHAnsi"/>
          <w:color w:val="1F497D" w:themeColor="text2"/>
          <w:sz w:val="10"/>
          <w:szCs w:val="10"/>
        </w:rPr>
        <w:tab/>
      </w:r>
    </w:p>
    <w:p w:rsidR="00FD2DD1" w:rsidRPr="00B404F1" w:rsidRDefault="005A6D5B" w:rsidP="00B404F1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ind w:left="709"/>
        <w:jc w:val="both"/>
        <w:rPr>
          <w:rFonts w:asciiTheme="minorHAnsi" w:hAnsiTheme="minorHAnsi"/>
          <w:color w:val="1F497D" w:themeColor="text2"/>
        </w:rPr>
      </w:pPr>
      <w:r w:rsidRPr="00706294">
        <w:rPr>
          <w:rFonts w:asciiTheme="minorHAnsi" w:hAnsiTheme="minorHAnsi"/>
          <w:b/>
          <w:color w:val="1F497D" w:themeColor="text2"/>
        </w:rPr>
        <w:t xml:space="preserve">Véna </w:t>
      </w:r>
      <w:proofErr w:type="spellStart"/>
      <w:r w:rsidRPr="00706294">
        <w:rPr>
          <w:rFonts w:asciiTheme="minorHAnsi" w:hAnsiTheme="minorHAnsi"/>
          <w:b/>
          <w:color w:val="1F497D" w:themeColor="text2"/>
        </w:rPr>
        <w:t>occlúziós</w:t>
      </w:r>
      <w:proofErr w:type="spellEnd"/>
      <w:r w:rsidRPr="00706294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Pr="00706294">
        <w:rPr>
          <w:rFonts w:asciiTheme="minorHAnsi" w:hAnsiTheme="minorHAnsi"/>
          <w:b/>
          <w:color w:val="1F497D" w:themeColor="text2"/>
        </w:rPr>
        <w:t>pletizmográfia</w:t>
      </w:r>
      <w:proofErr w:type="spellEnd"/>
      <w:r w:rsidR="00B404F1">
        <w:rPr>
          <w:rFonts w:asciiTheme="minorHAnsi" w:hAnsiTheme="minorHAnsi"/>
          <w:b/>
          <w:color w:val="1F497D" w:themeColor="text2"/>
        </w:rPr>
        <w:t xml:space="preserve"> </w:t>
      </w:r>
      <w:r w:rsidRPr="00B404F1">
        <w:rPr>
          <w:rFonts w:asciiTheme="minorHAnsi" w:hAnsiTheme="minorHAnsi"/>
          <w:color w:val="1F497D" w:themeColor="text2"/>
        </w:rPr>
        <w:t>Ajánlás</w:t>
      </w:r>
      <w:r w:rsidR="00706294" w:rsidRPr="00B404F1">
        <w:rPr>
          <w:rFonts w:asciiTheme="minorHAnsi" w:hAnsiTheme="minorHAnsi"/>
          <w:color w:val="1F497D" w:themeColor="text2"/>
        </w:rPr>
        <w:t xml:space="preserve"> 10 (</w:t>
      </w:r>
      <w:r w:rsidRPr="00B404F1">
        <w:rPr>
          <w:rFonts w:asciiTheme="minorHAnsi" w:hAnsiTheme="minorHAnsi"/>
          <w:color w:val="1F497D" w:themeColor="text2"/>
        </w:rPr>
        <w:t>14</w:t>
      </w:r>
      <w:r w:rsidR="00FD2DD1" w:rsidRPr="00B404F1">
        <w:rPr>
          <w:rFonts w:asciiTheme="minorHAnsi" w:hAnsiTheme="minorHAnsi"/>
          <w:color w:val="1F497D" w:themeColor="text2"/>
        </w:rPr>
        <w:t>.</w:t>
      </w:r>
      <w:r w:rsidR="00706294" w:rsidRPr="00B404F1">
        <w:rPr>
          <w:rFonts w:asciiTheme="minorHAnsi" w:hAnsiTheme="minorHAnsi"/>
          <w:color w:val="1F497D" w:themeColor="text2"/>
        </w:rPr>
        <w:t xml:space="preserve"> </w:t>
      </w:r>
      <w:r w:rsidR="00FD2DD1" w:rsidRPr="00B404F1">
        <w:rPr>
          <w:rFonts w:asciiTheme="minorHAnsi" w:hAnsiTheme="minorHAnsi"/>
          <w:color w:val="1F497D" w:themeColor="text2"/>
        </w:rPr>
        <w:t>o</w:t>
      </w:r>
      <w:r w:rsidR="00E40E32" w:rsidRPr="00B404F1">
        <w:rPr>
          <w:rFonts w:asciiTheme="minorHAnsi" w:hAnsiTheme="minorHAnsi"/>
          <w:color w:val="1F497D" w:themeColor="text2"/>
        </w:rPr>
        <w:t>.</w:t>
      </w:r>
      <w:r w:rsidR="00706294" w:rsidRPr="00B404F1">
        <w:rPr>
          <w:rFonts w:asciiTheme="minorHAnsi" w:hAnsiTheme="minorHAnsi"/>
          <w:color w:val="1F497D" w:themeColor="text2"/>
        </w:rPr>
        <w:t>)</w:t>
      </w:r>
    </w:p>
    <w:p w:rsidR="005A6D5B" w:rsidRPr="00706294" w:rsidRDefault="005A6D5B" w:rsidP="00B404F1">
      <w:pPr>
        <w:tabs>
          <w:tab w:val="left" w:pos="709"/>
        </w:tabs>
        <w:ind w:left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06294">
        <w:rPr>
          <w:rFonts w:asciiTheme="minorHAnsi" w:hAnsiTheme="minorHAnsi"/>
          <w:color w:val="1F497D" w:themeColor="text2"/>
          <w:sz w:val="22"/>
          <w:szCs w:val="22"/>
        </w:rPr>
        <w:tab/>
        <w:t>air-,</w:t>
      </w:r>
      <w:r w:rsidR="00706294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D357F4">
        <w:rPr>
          <w:rFonts w:asciiTheme="minorHAnsi" w:hAnsiTheme="minorHAnsi"/>
          <w:color w:val="1F497D" w:themeColor="text2"/>
          <w:sz w:val="22"/>
          <w:szCs w:val="22"/>
        </w:rPr>
        <w:t>impeda</w:t>
      </w:r>
      <w:r w:rsidRPr="00706294">
        <w:rPr>
          <w:rFonts w:asciiTheme="minorHAnsi" w:hAnsiTheme="minorHAnsi"/>
          <w:color w:val="1F497D" w:themeColor="text2"/>
          <w:sz w:val="22"/>
          <w:szCs w:val="22"/>
        </w:rPr>
        <w:t>ncia-,</w:t>
      </w:r>
      <w:r w:rsidR="00706294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706294">
        <w:rPr>
          <w:rFonts w:asciiTheme="minorHAnsi" w:hAnsiTheme="minorHAnsi"/>
          <w:color w:val="1F497D" w:themeColor="text2"/>
          <w:sz w:val="22"/>
          <w:szCs w:val="22"/>
        </w:rPr>
        <w:t>strain</w:t>
      </w:r>
      <w:proofErr w:type="spellEnd"/>
      <w:r w:rsidRPr="00706294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706294">
        <w:rPr>
          <w:rFonts w:asciiTheme="minorHAnsi" w:hAnsiTheme="minorHAnsi"/>
          <w:color w:val="1F497D" w:themeColor="text2"/>
          <w:sz w:val="22"/>
          <w:szCs w:val="22"/>
        </w:rPr>
        <w:t>gauge</w:t>
      </w:r>
      <w:proofErr w:type="spellEnd"/>
      <w:r w:rsidRPr="00706294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706294">
        <w:rPr>
          <w:rFonts w:asciiTheme="minorHAnsi" w:hAnsiTheme="minorHAnsi"/>
          <w:color w:val="1F497D" w:themeColor="text2"/>
          <w:sz w:val="22"/>
          <w:szCs w:val="22"/>
        </w:rPr>
        <w:t>pletizmográfia</w:t>
      </w:r>
      <w:proofErr w:type="spellEnd"/>
    </w:p>
    <w:p w:rsidR="005A6D5B" w:rsidRPr="00706294" w:rsidRDefault="00D357F4" w:rsidP="00B404F1">
      <w:pPr>
        <w:tabs>
          <w:tab w:val="left" w:pos="709"/>
        </w:tabs>
        <w:ind w:left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>
        <w:rPr>
          <w:rFonts w:asciiTheme="minorHAnsi" w:hAnsiTheme="minorHAnsi"/>
          <w:color w:val="1F497D" w:themeColor="text2"/>
          <w:sz w:val="22"/>
          <w:szCs w:val="22"/>
        </w:rPr>
        <w:t>fotopletizmogr</w:t>
      </w:r>
      <w:r w:rsidR="005A6D5B" w:rsidRPr="00706294">
        <w:rPr>
          <w:rFonts w:asciiTheme="minorHAnsi" w:hAnsiTheme="minorHAnsi"/>
          <w:color w:val="1F497D" w:themeColor="text2"/>
          <w:sz w:val="22"/>
          <w:szCs w:val="22"/>
        </w:rPr>
        <w:t>áfia</w:t>
      </w:r>
      <w:proofErr w:type="spellEnd"/>
    </w:p>
    <w:p w:rsidR="005A6D5B" w:rsidRPr="00B404F1" w:rsidRDefault="005A6D5B" w:rsidP="00706294">
      <w:pPr>
        <w:tabs>
          <w:tab w:val="left" w:pos="1134"/>
        </w:tabs>
        <w:ind w:left="360"/>
        <w:rPr>
          <w:rFonts w:asciiTheme="minorHAnsi" w:hAnsiTheme="minorHAnsi"/>
          <w:b/>
          <w:bCs/>
          <w:color w:val="1F497D" w:themeColor="text2"/>
          <w:sz w:val="10"/>
          <w:szCs w:val="10"/>
        </w:rPr>
      </w:pPr>
    </w:p>
    <w:p w:rsidR="00B60D13" w:rsidRDefault="00B60D13" w:rsidP="00B60D13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/>
          <w:bCs/>
          <w:color w:val="1F497D" w:themeColor="text2"/>
        </w:rPr>
      </w:pPr>
      <w:r>
        <w:rPr>
          <w:rFonts w:asciiTheme="minorHAnsi" w:hAnsiTheme="minorHAnsi"/>
          <w:b/>
          <w:bCs/>
          <w:color w:val="1F497D" w:themeColor="text2"/>
        </w:rPr>
        <w:t>V</w:t>
      </w:r>
      <w:r w:rsidRPr="00B60D13">
        <w:rPr>
          <w:rFonts w:asciiTheme="minorHAnsi" w:hAnsiTheme="minorHAnsi"/>
          <w:b/>
          <w:bCs/>
          <w:color w:val="1F497D" w:themeColor="text2"/>
        </w:rPr>
        <w:t>ízen keresztül szűrt infravörös fény (</w:t>
      </w:r>
      <w:proofErr w:type="spellStart"/>
      <w:r w:rsidRPr="00B60D13">
        <w:rPr>
          <w:rFonts w:asciiTheme="minorHAnsi" w:hAnsiTheme="minorHAnsi"/>
          <w:b/>
          <w:bCs/>
          <w:color w:val="1F497D" w:themeColor="text2"/>
        </w:rPr>
        <w:t>wIRA</w:t>
      </w:r>
      <w:proofErr w:type="spellEnd"/>
      <w:r w:rsidRPr="00B60D13">
        <w:rPr>
          <w:rFonts w:asciiTheme="minorHAnsi" w:hAnsiTheme="minorHAnsi"/>
          <w:b/>
          <w:bCs/>
          <w:color w:val="1F497D" w:themeColor="text2"/>
        </w:rPr>
        <w:t>)</w:t>
      </w:r>
      <w:r>
        <w:rPr>
          <w:rFonts w:asciiTheme="minorHAnsi" w:hAnsiTheme="minorHAnsi"/>
          <w:b/>
          <w:bCs/>
          <w:color w:val="1F497D" w:themeColor="text2"/>
        </w:rPr>
        <w:t xml:space="preserve"> </w:t>
      </w:r>
      <w:r w:rsidRPr="00B60D13">
        <w:rPr>
          <w:rFonts w:asciiTheme="minorHAnsi" w:hAnsiTheme="minorHAnsi"/>
          <w:bCs/>
          <w:color w:val="1F497D" w:themeColor="text2"/>
        </w:rPr>
        <w:t>Ajánlás 99 (30. o.)</w:t>
      </w:r>
    </w:p>
    <w:p w:rsidR="00B60D13" w:rsidRPr="00B60D13" w:rsidRDefault="00B60D13" w:rsidP="00B60D13">
      <w:pPr>
        <w:pStyle w:val="Listaszerbekezds"/>
        <w:tabs>
          <w:tab w:val="left" w:pos="1134"/>
        </w:tabs>
        <w:spacing w:after="0" w:line="240" w:lineRule="auto"/>
        <w:ind w:left="644"/>
        <w:rPr>
          <w:rFonts w:asciiTheme="minorHAnsi" w:hAnsiTheme="minorHAnsi"/>
          <w:bCs/>
          <w:color w:val="1F497D" w:themeColor="text2"/>
          <w:sz w:val="10"/>
          <w:szCs w:val="10"/>
        </w:rPr>
      </w:pPr>
    </w:p>
    <w:p w:rsidR="00C70C10" w:rsidRPr="00B60D13" w:rsidRDefault="00D357F4" w:rsidP="00706294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/>
          <w:b/>
          <w:bCs/>
          <w:color w:val="1F497D" w:themeColor="text2"/>
        </w:rPr>
      </w:pPr>
      <w:r>
        <w:rPr>
          <w:rFonts w:asciiTheme="minorHAnsi" w:hAnsiTheme="minorHAnsi"/>
          <w:b/>
          <w:bCs/>
          <w:color w:val="1F497D" w:themeColor="text2"/>
        </w:rPr>
        <w:t>Negatív</w:t>
      </w:r>
      <w:r w:rsidR="00B036B8" w:rsidRPr="00706294">
        <w:rPr>
          <w:rFonts w:asciiTheme="minorHAnsi" w:hAnsiTheme="minorHAnsi"/>
          <w:b/>
          <w:bCs/>
          <w:color w:val="1F497D" w:themeColor="text2"/>
        </w:rPr>
        <w:t>nyomás</w:t>
      </w:r>
      <w:r>
        <w:rPr>
          <w:rFonts w:asciiTheme="minorHAnsi" w:hAnsiTheme="minorHAnsi"/>
          <w:b/>
          <w:bCs/>
          <w:color w:val="1F497D" w:themeColor="text2"/>
        </w:rPr>
        <w:t>-</w:t>
      </w:r>
      <w:r w:rsidR="00B036B8" w:rsidRPr="00706294">
        <w:rPr>
          <w:rFonts w:asciiTheme="minorHAnsi" w:hAnsiTheme="minorHAnsi"/>
          <w:b/>
          <w:bCs/>
          <w:color w:val="1F497D" w:themeColor="text2"/>
        </w:rPr>
        <w:t>terápia (NPWT)</w:t>
      </w:r>
      <w:r w:rsidR="00B60D13">
        <w:rPr>
          <w:rFonts w:asciiTheme="minorHAnsi" w:hAnsiTheme="minorHAnsi"/>
          <w:b/>
          <w:bCs/>
          <w:color w:val="1F497D" w:themeColor="text2"/>
        </w:rPr>
        <w:t xml:space="preserve"> </w:t>
      </w:r>
      <w:r w:rsidR="00B036B8" w:rsidRPr="00B60D13">
        <w:rPr>
          <w:rFonts w:asciiTheme="minorHAnsi" w:hAnsiTheme="minorHAnsi"/>
          <w:bCs/>
          <w:color w:val="1F497D" w:themeColor="text2"/>
        </w:rPr>
        <w:t>Ajánlás</w:t>
      </w:r>
      <w:r w:rsidR="00B60D13">
        <w:rPr>
          <w:rFonts w:asciiTheme="minorHAnsi" w:hAnsiTheme="minorHAnsi"/>
          <w:bCs/>
          <w:color w:val="1F497D" w:themeColor="text2"/>
        </w:rPr>
        <w:t xml:space="preserve"> 100</w:t>
      </w:r>
      <w:r w:rsidR="00706294" w:rsidRPr="00B60D13">
        <w:rPr>
          <w:rFonts w:asciiTheme="minorHAnsi" w:hAnsiTheme="minorHAnsi"/>
          <w:bCs/>
          <w:color w:val="1F497D" w:themeColor="text2"/>
        </w:rPr>
        <w:t xml:space="preserve"> </w:t>
      </w:r>
      <w:r w:rsidRPr="00B60D13">
        <w:rPr>
          <w:rFonts w:asciiTheme="minorHAnsi" w:hAnsiTheme="minorHAnsi"/>
          <w:bCs/>
          <w:color w:val="1F497D" w:themeColor="text2"/>
        </w:rPr>
        <w:t>(31. o.)</w:t>
      </w:r>
    </w:p>
    <w:p w:rsidR="00C70C10" w:rsidRPr="00706294" w:rsidRDefault="00C70C10" w:rsidP="00706294">
      <w:pPr>
        <w:tabs>
          <w:tab w:val="left" w:pos="1134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C70C10" w:rsidRPr="00706294" w:rsidRDefault="00B60D13" w:rsidP="00B60D13">
      <w:pPr>
        <w:tabs>
          <w:tab w:val="left" w:pos="1134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B60D13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60D13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közfinanszírozásba nem befogadott hatóanyagok és hatóanyagkombinációk </w:t>
      </w:r>
      <w:r w:rsidRPr="00091A08">
        <w:rPr>
          <w:rFonts w:asciiTheme="minorHAnsi" w:hAnsiTheme="minorHAnsi"/>
          <w:bCs/>
          <w:i/>
          <w:color w:val="1F497D" w:themeColor="text2"/>
          <w:sz w:val="22"/>
          <w:szCs w:val="22"/>
        </w:rPr>
        <w:t>a</w:t>
      </w:r>
      <w:r w:rsidR="00091A08" w:rsidRPr="00091A08">
        <w:rPr>
          <w:rFonts w:asciiTheme="minorHAnsi" w:hAnsiTheme="minorHAnsi"/>
          <w:bCs/>
          <w:i/>
          <w:color w:val="1F497D" w:themeColor="text2"/>
          <w:sz w:val="22"/>
          <w:szCs w:val="22"/>
        </w:rPr>
        <w:t xml:space="preserve">z irányelv szerinti </w:t>
      </w:r>
      <w:proofErr w:type="gramStart"/>
      <w:r w:rsidR="00091A08" w:rsidRPr="00091A08">
        <w:rPr>
          <w:rFonts w:asciiTheme="minorHAnsi" w:hAnsiTheme="minorHAnsi"/>
          <w:bCs/>
          <w:i/>
          <w:color w:val="1F497D" w:themeColor="text2"/>
          <w:sz w:val="22"/>
          <w:szCs w:val="22"/>
        </w:rPr>
        <w:t>indikációban</w:t>
      </w:r>
      <w:proofErr w:type="gramEnd"/>
      <w:r w:rsidR="00091A08" w:rsidRPr="00091A0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a</w:t>
      </w:r>
      <w:r w:rsidRPr="00091A0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következők:</w:t>
      </w:r>
    </w:p>
    <w:p w:rsidR="00B60D13" w:rsidRPr="0043709B" w:rsidRDefault="00B60D13" w:rsidP="00B60D13">
      <w:pPr>
        <w:pStyle w:val="Listaszerbekezds"/>
        <w:numPr>
          <w:ilvl w:val="0"/>
          <w:numId w:val="9"/>
        </w:numPr>
        <w:spacing w:after="0" w:line="240" w:lineRule="auto"/>
        <w:ind w:left="714" w:hanging="357"/>
        <w:jc w:val="both"/>
        <w:rPr>
          <w:color w:val="1F497D" w:themeColor="text2"/>
        </w:rPr>
      </w:pPr>
      <w:proofErr w:type="spellStart"/>
      <w:r w:rsidRPr="0043709B">
        <w:rPr>
          <w:b/>
          <w:color w:val="1F497D" w:themeColor="text2"/>
        </w:rPr>
        <w:t>acetilszalicilsav</w:t>
      </w:r>
      <w:proofErr w:type="spellEnd"/>
      <w:r w:rsidRPr="0043709B">
        <w:rPr>
          <w:color w:val="1F497D" w:themeColor="text2"/>
        </w:rPr>
        <w:t xml:space="preserve"> </w:t>
      </w:r>
      <w:r w:rsidR="00091A08" w:rsidRPr="0043709B">
        <w:rPr>
          <w:color w:val="1F497D" w:themeColor="text2"/>
        </w:rPr>
        <w:t xml:space="preserve">Ajánlás 139 (40. o.) </w:t>
      </w:r>
    </w:p>
    <w:p w:rsidR="00B60D13" w:rsidRPr="00990D6B" w:rsidRDefault="00B60D13" w:rsidP="00990D6B">
      <w:pPr>
        <w:pStyle w:val="Listaszerbekezds"/>
        <w:numPr>
          <w:ilvl w:val="0"/>
          <w:numId w:val="9"/>
        </w:numPr>
        <w:spacing w:after="0" w:line="240" w:lineRule="auto"/>
        <w:ind w:left="714" w:hanging="357"/>
        <w:jc w:val="both"/>
        <w:rPr>
          <w:color w:val="1F497D" w:themeColor="text2"/>
        </w:rPr>
      </w:pPr>
      <w:proofErr w:type="spellStart"/>
      <w:r w:rsidRPr="00091A08">
        <w:rPr>
          <w:b/>
          <w:color w:val="1F497D" w:themeColor="text2"/>
        </w:rPr>
        <w:t>diosmin</w:t>
      </w:r>
      <w:proofErr w:type="spellEnd"/>
      <w:r w:rsidR="00990D6B">
        <w:rPr>
          <w:b/>
          <w:color w:val="1F497D" w:themeColor="text2"/>
        </w:rPr>
        <w:t xml:space="preserve"> és </w:t>
      </w:r>
      <w:proofErr w:type="spellStart"/>
      <w:r w:rsidR="00990D6B">
        <w:rPr>
          <w:b/>
          <w:color w:val="1F497D" w:themeColor="text2"/>
        </w:rPr>
        <w:t>dios</w:t>
      </w:r>
      <w:r w:rsidRPr="00990D6B">
        <w:rPr>
          <w:b/>
          <w:color w:val="1F497D" w:themeColor="text2"/>
        </w:rPr>
        <w:t>min</w:t>
      </w:r>
      <w:proofErr w:type="spellEnd"/>
      <w:r w:rsidRPr="00990D6B">
        <w:rPr>
          <w:b/>
          <w:color w:val="1F497D" w:themeColor="text2"/>
        </w:rPr>
        <w:t xml:space="preserve"> kombinációk</w:t>
      </w:r>
      <w:r w:rsidR="00990D6B">
        <w:rPr>
          <w:b/>
          <w:color w:val="1F497D" w:themeColor="text2"/>
        </w:rPr>
        <w:t xml:space="preserve"> </w:t>
      </w:r>
      <w:r w:rsidR="00990D6B" w:rsidRPr="00990D6B">
        <w:rPr>
          <w:color w:val="1F497D" w:themeColor="text2"/>
        </w:rPr>
        <w:t>Ajánlás 23 (17. o.)</w:t>
      </w:r>
      <w:r w:rsidR="00990D6B">
        <w:rPr>
          <w:color w:val="1F497D" w:themeColor="text2"/>
        </w:rPr>
        <w:t>, 141 (40. o.)</w:t>
      </w:r>
    </w:p>
    <w:p w:rsidR="00B60D13" w:rsidRPr="00091A08" w:rsidRDefault="00B60D13" w:rsidP="00990D6B">
      <w:pPr>
        <w:pStyle w:val="Listaszerbekezds"/>
        <w:numPr>
          <w:ilvl w:val="0"/>
          <w:numId w:val="9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r w:rsidRPr="00091A08">
        <w:rPr>
          <w:b/>
          <w:color w:val="1F497D" w:themeColor="text2"/>
        </w:rPr>
        <w:t>kalcium-</w:t>
      </w:r>
      <w:proofErr w:type="spellStart"/>
      <w:r w:rsidRPr="00091A08">
        <w:rPr>
          <w:b/>
          <w:color w:val="1F497D" w:themeColor="text2"/>
        </w:rPr>
        <w:t>dobesilát</w:t>
      </w:r>
      <w:proofErr w:type="spellEnd"/>
      <w:r w:rsidRPr="00091A08">
        <w:rPr>
          <w:b/>
          <w:color w:val="1F497D" w:themeColor="text2"/>
        </w:rPr>
        <w:t xml:space="preserve"> </w:t>
      </w:r>
      <w:r w:rsidR="00990D6B">
        <w:rPr>
          <w:color w:val="1F497D" w:themeColor="text2"/>
        </w:rPr>
        <w:t>Ajánlás 23 (17, 18.</w:t>
      </w:r>
      <w:r w:rsidR="00990D6B" w:rsidRPr="00990D6B">
        <w:rPr>
          <w:color w:val="1F497D" w:themeColor="text2"/>
        </w:rPr>
        <w:t xml:space="preserve"> o.)</w:t>
      </w:r>
    </w:p>
    <w:p w:rsidR="00B60D13" w:rsidRPr="00990D6B" w:rsidRDefault="00B60D13" w:rsidP="00990D6B">
      <w:pPr>
        <w:pStyle w:val="Listaszerbekezds"/>
        <w:numPr>
          <w:ilvl w:val="0"/>
          <w:numId w:val="9"/>
        </w:numPr>
        <w:spacing w:after="0" w:line="240" w:lineRule="auto"/>
        <w:jc w:val="both"/>
        <w:rPr>
          <w:color w:val="1F497D" w:themeColor="text2"/>
        </w:rPr>
      </w:pPr>
      <w:proofErr w:type="spellStart"/>
      <w:r w:rsidRPr="00091A08">
        <w:rPr>
          <w:b/>
          <w:color w:val="1F497D" w:themeColor="text2"/>
        </w:rPr>
        <w:t>pentoxifillin</w:t>
      </w:r>
      <w:proofErr w:type="spellEnd"/>
      <w:r w:rsidR="00990D6B" w:rsidRPr="00990D6B">
        <w:rPr>
          <w:color w:val="1F497D" w:themeColor="text2"/>
        </w:rPr>
        <w:t xml:space="preserve"> Ajánlás 25 (18. o.)</w:t>
      </w:r>
      <w:r w:rsidR="00990D6B">
        <w:rPr>
          <w:color w:val="1F497D" w:themeColor="text2"/>
        </w:rPr>
        <w:t xml:space="preserve">, </w:t>
      </w:r>
      <w:proofErr w:type="gramStart"/>
      <w:r w:rsidR="00990D6B" w:rsidRPr="00990D6B">
        <w:rPr>
          <w:color w:val="1F497D" w:themeColor="text2"/>
        </w:rPr>
        <w:t>potenciálisan</w:t>
      </w:r>
      <w:proofErr w:type="gramEnd"/>
      <w:r w:rsidR="00990D6B" w:rsidRPr="00990D6B">
        <w:rPr>
          <w:color w:val="1F497D" w:themeColor="text2"/>
        </w:rPr>
        <w:t xml:space="preserve"> alkalmazható gyógyszerek</w:t>
      </w:r>
      <w:r w:rsidR="00990D6B">
        <w:rPr>
          <w:color w:val="1F497D" w:themeColor="text2"/>
        </w:rPr>
        <w:t xml:space="preserve"> (19. o.)</w:t>
      </w:r>
    </w:p>
    <w:p w:rsidR="00B60D13" w:rsidRPr="00091A08" w:rsidRDefault="00B60D13" w:rsidP="00990D6B">
      <w:pPr>
        <w:pStyle w:val="Listaszerbekezds"/>
        <w:numPr>
          <w:ilvl w:val="0"/>
          <w:numId w:val="9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091A08">
        <w:rPr>
          <w:b/>
          <w:color w:val="1F497D" w:themeColor="text2"/>
        </w:rPr>
        <w:t>rutozid</w:t>
      </w:r>
      <w:proofErr w:type="spellEnd"/>
      <w:r w:rsidRPr="00091A08">
        <w:rPr>
          <w:b/>
          <w:color w:val="1F497D" w:themeColor="text2"/>
        </w:rPr>
        <w:t xml:space="preserve"> kombinációk</w:t>
      </w:r>
      <w:r w:rsidR="00990D6B" w:rsidRPr="00990D6B">
        <w:rPr>
          <w:color w:val="1F497D" w:themeColor="text2"/>
        </w:rPr>
        <w:t xml:space="preserve"> Ajánlás 23 (17</w:t>
      </w:r>
      <w:r w:rsidR="00990D6B">
        <w:rPr>
          <w:color w:val="1F497D" w:themeColor="text2"/>
        </w:rPr>
        <w:t>, 18</w:t>
      </w:r>
      <w:r w:rsidR="00990D6B" w:rsidRPr="00990D6B">
        <w:rPr>
          <w:color w:val="1F497D" w:themeColor="text2"/>
        </w:rPr>
        <w:t>. o.)</w:t>
      </w:r>
      <w:r w:rsidR="00990D6B">
        <w:rPr>
          <w:color w:val="1F497D" w:themeColor="text2"/>
        </w:rPr>
        <w:t xml:space="preserve">, 26 (19. o.), </w:t>
      </w:r>
      <w:proofErr w:type="gramStart"/>
      <w:r w:rsidR="00990D6B" w:rsidRPr="00990D6B">
        <w:rPr>
          <w:color w:val="1F497D" w:themeColor="text2"/>
        </w:rPr>
        <w:t>potenciálisan</w:t>
      </w:r>
      <w:proofErr w:type="gramEnd"/>
      <w:r w:rsidR="00990D6B" w:rsidRPr="00990D6B">
        <w:rPr>
          <w:color w:val="1F497D" w:themeColor="text2"/>
        </w:rPr>
        <w:t xml:space="preserve"> alkalmazható gyógyszerek (19. o.)</w:t>
      </w:r>
    </w:p>
    <w:p w:rsidR="00706294" w:rsidRPr="000F21B7" w:rsidRDefault="00B60D13" w:rsidP="000F21B7">
      <w:pPr>
        <w:pStyle w:val="Listaszerbekezds"/>
        <w:numPr>
          <w:ilvl w:val="0"/>
          <w:numId w:val="9"/>
        </w:numPr>
        <w:spacing w:after="0" w:line="240" w:lineRule="auto"/>
        <w:ind w:left="714" w:hanging="357"/>
        <w:rPr>
          <w:color w:val="1F497D" w:themeColor="text2"/>
        </w:rPr>
      </w:pPr>
      <w:proofErr w:type="spellStart"/>
      <w:r w:rsidRPr="000F21B7">
        <w:rPr>
          <w:b/>
          <w:color w:val="1F497D" w:themeColor="text2"/>
        </w:rPr>
        <w:t>sulodexid</w:t>
      </w:r>
      <w:proofErr w:type="spellEnd"/>
      <w:r w:rsidR="000F21B7" w:rsidRPr="000F21B7">
        <w:rPr>
          <w:color w:val="1F497D" w:themeColor="text2"/>
        </w:rPr>
        <w:t xml:space="preserve"> Ajánlás 25 (18. o.), </w:t>
      </w:r>
      <w:proofErr w:type="gramStart"/>
      <w:r w:rsidR="000F21B7" w:rsidRPr="000F21B7">
        <w:rPr>
          <w:color w:val="1F497D" w:themeColor="text2"/>
        </w:rPr>
        <w:t>potenciálisan</w:t>
      </w:r>
      <w:proofErr w:type="gramEnd"/>
      <w:r w:rsidR="000F21B7" w:rsidRPr="000F21B7">
        <w:rPr>
          <w:color w:val="1F497D" w:themeColor="text2"/>
        </w:rPr>
        <w:t xml:space="preserve"> alkalmazható gyógyszerek (19. o.)</w:t>
      </w:r>
      <w:r w:rsidR="000F21B7">
        <w:rPr>
          <w:color w:val="1F497D" w:themeColor="text2"/>
        </w:rPr>
        <w:t>, Ajánlás 39, 41 (21. o.)</w:t>
      </w:r>
    </w:p>
    <w:p w:rsidR="00B60D13" w:rsidRDefault="00B60D13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706294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706294">
        <w:rPr>
          <w:rFonts w:ascii="Calibri" w:hAnsi="Calibri"/>
          <w:color w:val="1F497D" w:themeColor="text2"/>
          <w:sz w:val="22"/>
          <w:szCs w:val="22"/>
        </w:rPr>
        <w:t>Budapest, 202</w:t>
      </w:r>
      <w:r w:rsidR="00C70C10" w:rsidRPr="00706294">
        <w:rPr>
          <w:rFonts w:ascii="Calibri" w:hAnsi="Calibri"/>
          <w:color w:val="1F497D" w:themeColor="text2"/>
          <w:sz w:val="22"/>
          <w:szCs w:val="22"/>
        </w:rPr>
        <w:t>2</w:t>
      </w:r>
      <w:r w:rsidR="00C25E11" w:rsidRPr="00706294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706294">
        <w:rPr>
          <w:rFonts w:ascii="Calibri" w:hAnsi="Calibri"/>
          <w:color w:val="1F497D" w:themeColor="text2"/>
          <w:sz w:val="22"/>
          <w:szCs w:val="22"/>
        </w:rPr>
        <w:t>február 20</w:t>
      </w:r>
      <w:r w:rsidR="00E3737F" w:rsidRPr="00706294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706294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706294" w:rsidRDefault="000D040F" w:rsidP="00706294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706294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706294" w:rsidSect="000F21B7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3F6D09"/>
    <w:multiLevelType w:val="hybridMultilevel"/>
    <w:tmpl w:val="707A66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2FF6416"/>
    <w:multiLevelType w:val="hybridMultilevel"/>
    <w:tmpl w:val="D6DC6DD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8"/>
  </w:num>
  <w:num w:numId="7">
    <w:abstractNumId w:val="7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0903"/>
    <w:rsid w:val="00031AAC"/>
    <w:rsid w:val="00077717"/>
    <w:rsid w:val="00091A08"/>
    <w:rsid w:val="000A37CB"/>
    <w:rsid w:val="000D040F"/>
    <w:rsid w:val="000F21B7"/>
    <w:rsid w:val="000F537A"/>
    <w:rsid w:val="0011006A"/>
    <w:rsid w:val="001346FF"/>
    <w:rsid w:val="001446E0"/>
    <w:rsid w:val="001A1362"/>
    <w:rsid w:val="001A398C"/>
    <w:rsid w:val="001B7DE0"/>
    <w:rsid w:val="001D129C"/>
    <w:rsid w:val="001D2EA5"/>
    <w:rsid w:val="00207418"/>
    <w:rsid w:val="00245973"/>
    <w:rsid w:val="00285190"/>
    <w:rsid w:val="002E7189"/>
    <w:rsid w:val="003E0278"/>
    <w:rsid w:val="003E3113"/>
    <w:rsid w:val="00423C44"/>
    <w:rsid w:val="0043709B"/>
    <w:rsid w:val="00445BDD"/>
    <w:rsid w:val="004749F6"/>
    <w:rsid w:val="004A1318"/>
    <w:rsid w:val="004A14B2"/>
    <w:rsid w:val="004C562A"/>
    <w:rsid w:val="004C6BD2"/>
    <w:rsid w:val="004E1966"/>
    <w:rsid w:val="004F3720"/>
    <w:rsid w:val="005072E9"/>
    <w:rsid w:val="005135E3"/>
    <w:rsid w:val="00522524"/>
    <w:rsid w:val="00531EEB"/>
    <w:rsid w:val="00541134"/>
    <w:rsid w:val="005827C8"/>
    <w:rsid w:val="005A3C70"/>
    <w:rsid w:val="005A6D5B"/>
    <w:rsid w:val="005D2077"/>
    <w:rsid w:val="005F43B5"/>
    <w:rsid w:val="00627635"/>
    <w:rsid w:val="00646EA5"/>
    <w:rsid w:val="00650A53"/>
    <w:rsid w:val="006E69BB"/>
    <w:rsid w:val="006E6B61"/>
    <w:rsid w:val="006F6ACD"/>
    <w:rsid w:val="00706294"/>
    <w:rsid w:val="007164A9"/>
    <w:rsid w:val="00741C54"/>
    <w:rsid w:val="007509C2"/>
    <w:rsid w:val="00756D68"/>
    <w:rsid w:val="00762493"/>
    <w:rsid w:val="00781295"/>
    <w:rsid w:val="007D61B6"/>
    <w:rsid w:val="007F201D"/>
    <w:rsid w:val="00833817"/>
    <w:rsid w:val="008854AA"/>
    <w:rsid w:val="00887C0E"/>
    <w:rsid w:val="008B7CDF"/>
    <w:rsid w:val="008E4A28"/>
    <w:rsid w:val="00915051"/>
    <w:rsid w:val="00915579"/>
    <w:rsid w:val="00920B84"/>
    <w:rsid w:val="0092770B"/>
    <w:rsid w:val="0093261F"/>
    <w:rsid w:val="0098333A"/>
    <w:rsid w:val="00990D6B"/>
    <w:rsid w:val="009B7583"/>
    <w:rsid w:val="009B7E04"/>
    <w:rsid w:val="009C739B"/>
    <w:rsid w:val="00A45728"/>
    <w:rsid w:val="00A61F92"/>
    <w:rsid w:val="00A7363A"/>
    <w:rsid w:val="00A751A9"/>
    <w:rsid w:val="00AA0955"/>
    <w:rsid w:val="00AA5371"/>
    <w:rsid w:val="00AB4EDA"/>
    <w:rsid w:val="00B036B8"/>
    <w:rsid w:val="00B23C65"/>
    <w:rsid w:val="00B24A51"/>
    <w:rsid w:val="00B404F1"/>
    <w:rsid w:val="00B500F2"/>
    <w:rsid w:val="00B60D13"/>
    <w:rsid w:val="00B64C66"/>
    <w:rsid w:val="00BF4539"/>
    <w:rsid w:val="00C25E11"/>
    <w:rsid w:val="00C36F3A"/>
    <w:rsid w:val="00C53E26"/>
    <w:rsid w:val="00C641BF"/>
    <w:rsid w:val="00C70C10"/>
    <w:rsid w:val="00C90F5E"/>
    <w:rsid w:val="00C938D3"/>
    <w:rsid w:val="00CA0053"/>
    <w:rsid w:val="00CE4BBD"/>
    <w:rsid w:val="00D1792C"/>
    <w:rsid w:val="00D357F4"/>
    <w:rsid w:val="00D62351"/>
    <w:rsid w:val="00D969F5"/>
    <w:rsid w:val="00DE0A49"/>
    <w:rsid w:val="00DF0545"/>
    <w:rsid w:val="00E326C1"/>
    <w:rsid w:val="00E3271D"/>
    <w:rsid w:val="00E3737F"/>
    <w:rsid w:val="00E40E32"/>
    <w:rsid w:val="00E539A1"/>
    <w:rsid w:val="00E710E0"/>
    <w:rsid w:val="00E73521"/>
    <w:rsid w:val="00E83313"/>
    <w:rsid w:val="00EB6FCF"/>
    <w:rsid w:val="00F01FD5"/>
    <w:rsid w:val="00F335C8"/>
    <w:rsid w:val="00F44008"/>
    <w:rsid w:val="00F51865"/>
    <w:rsid w:val="00F56856"/>
    <w:rsid w:val="00F9081F"/>
    <w:rsid w:val="00FD2DD1"/>
    <w:rsid w:val="00FE2785"/>
    <w:rsid w:val="00FE4FD1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C4D90"/>
  <w15:docId w15:val="{61712685-F65C-470F-BBCD-1276C4235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286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5</cp:revision>
  <dcterms:created xsi:type="dcterms:W3CDTF">2022-01-10T10:15:00Z</dcterms:created>
  <dcterms:modified xsi:type="dcterms:W3CDTF">2023-08-31T12:49:00Z</dcterms:modified>
</cp:coreProperties>
</file>