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C000EE" w:rsidRDefault="000D040F" w:rsidP="00C000EE">
      <w:pPr>
        <w:jc w:val="center"/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</w:pPr>
      <w:r w:rsidRPr="00C000EE"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C000EE" w:rsidRDefault="000D040F" w:rsidP="00C000EE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0D040F" w:rsidRPr="00C000EE" w:rsidRDefault="000D040F" w:rsidP="00C000EE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5827C8" w:rsidRPr="00C000EE" w:rsidRDefault="000F537A" w:rsidP="00C000EE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Egészségügyi szakmai irányelvben foglalt eljárások, beavatkozások és hatóanyagok (gyógyszerek) finanszírozásáról.</w:t>
      </w:r>
    </w:p>
    <w:p w:rsidR="00C000EE" w:rsidRDefault="00C000EE" w:rsidP="00C000EE">
      <w:pPr>
        <w:pStyle w:val="Default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C000EE" w:rsidRDefault="00C000EE" w:rsidP="00C000EE">
      <w:pPr>
        <w:pStyle w:val="Default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756D68" w:rsidRPr="00C000EE" w:rsidRDefault="00C000EE" w:rsidP="00C000EE">
      <w:pPr>
        <w:pStyle w:val="Default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„</w:t>
      </w:r>
      <w:r w:rsidRPr="00C000E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 szakpszichológiai ellátásról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”</w:t>
      </w:r>
    </w:p>
    <w:p w:rsidR="00741C54" w:rsidRPr="00C000EE" w:rsidRDefault="00C000EE" w:rsidP="00C000EE">
      <w:pPr>
        <w:pStyle w:val="Default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Klinikai egészségügyi szakmai irányelv</w:t>
      </w:r>
      <w:r w:rsidR="00741C54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br/>
      </w:r>
    </w:p>
    <w:p w:rsidR="001D129C" w:rsidRPr="00C000EE" w:rsidRDefault="00741C54" w:rsidP="00C000EE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Azonosító: </w:t>
      </w:r>
      <w:r w:rsid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="00A45728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00</w:t>
      </w:r>
      <w:r w:rsidR="00756D68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21</w:t>
      </w:r>
      <w:r w:rsidR="003D425C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82</w:t>
      </w:r>
    </w:p>
    <w:p w:rsidR="00741C54" w:rsidRPr="00C000EE" w:rsidRDefault="00741C54" w:rsidP="00C000EE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Szakterület: </w:t>
      </w:r>
      <w:r w:rsidR="00C000EE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3D425C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klinikai szakpszichológia, pszichoterápia</w:t>
      </w:r>
    </w:p>
    <w:p w:rsidR="001D129C" w:rsidRPr="00C000EE" w:rsidRDefault="00741C54" w:rsidP="00C000EE">
      <w:pPr>
        <w:tabs>
          <w:tab w:val="left" w:pos="2268"/>
        </w:tabs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Megjelenés dátuma:</w:t>
      </w:r>
      <w:r w:rsidR="001D129C" w:rsidRPr="00C000EE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C000EE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ab/>
        <w:t>2021. december 23.</w:t>
      </w:r>
    </w:p>
    <w:p w:rsidR="00741C54" w:rsidRPr="00C000EE" w:rsidRDefault="001D129C" w:rsidP="00C000EE">
      <w:pPr>
        <w:tabs>
          <w:tab w:val="left" w:pos="2268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Érvényesség időtartama: </w:t>
      </w:r>
      <w:r w:rsid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2024. december </w:t>
      </w:r>
      <w:r w:rsidR="003D425C" w:rsidRP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23</w:t>
      </w:r>
      <w:r w:rsidR="00B500F2" w:rsidRPr="00C000EE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</w:t>
      </w:r>
      <w:r w:rsidR="00741C54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br/>
      </w:r>
    </w:p>
    <w:p w:rsidR="00741C54" w:rsidRPr="00C000EE" w:rsidRDefault="00741C54" w:rsidP="00C000EE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C000EE" w:rsidRDefault="00741C54" w:rsidP="00C000EE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C000EE">
        <w:rPr>
          <w:rFonts w:asciiTheme="minorHAnsi" w:hAnsiTheme="minorHAnsi" w:cstheme="minorHAnsi"/>
          <w:color w:val="1F497D" w:themeColor="text2"/>
          <w:sz w:val="22"/>
          <w:szCs w:val="22"/>
        </w:rPr>
        <w:t>8/2013. (III. 5.) EMMI rendelet</w:t>
      </w:r>
    </w:p>
    <w:p w:rsidR="00741C54" w:rsidRPr="00C000EE" w:rsidRDefault="00741C54" w:rsidP="00C000EE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741C54" w:rsidRPr="00C000EE" w:rsidRDefault="00741C54" w:rsidP="00C000EE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="00DD34F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önálló kóddal közfinanszírozás céljából nem jelenthető</w:t>
      </w:r>
      <w:r w:rsidRPr="00C000E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eljárások a következők:</w:t>
      </w:r>
    </w:p>
    <w:p w:rsidR="003E0278" w:rsidRPr="00C000EE" w:rsidRDefault="003E0278" w:rsidP="00C000EE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DD34F3" w:rsidRPr="00DD34F3" w:rsidRDefault="00926862" w:rsidP="001F48E0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ind w:left="567" w:hanging="283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/>
          <w:bCs/>
          <w:color w:val="1F497D" w:themeColor="text2"/>
        </w:rPr>
        <w:t>Pszichodiagnosztikai</w:t>
      </w:r>
      <w:proofErr w:type="spellEnd"/>
      <w:r w:rsidRPr="00C000EE">
        <w:rPr>
          <w:rFonts w:asciiTheme="minorHAnsi" w:hAnsiTheme="minorHAnsi" w:cstheme="minorHAnsi"/>
          <w:b/>
          <w:bCs/>
          <w:color w:val="1F497D" w:themeColor="text2"/>
        </w:rPr>
        <w:t xml:space="preserve"> </w:t>
      </w:r>
      <w:r w:rsidR="00C000EE">
        <w:rPr>
          <w:rFonts w:asciiTheme="minorHAnsi" w:hAnsiTheme="minorHAnsi" w:cstheme="minorHAnsi"/>
          <w:b/>
          <w:bCs/>
          <w:color w:val="1F497D" w:themeColor="text2"/>
        </w:rPr>
        <w:t xml:space="preserve">vizsgáló </w:t>
      </w:r>
      <w:r w:rsidRPr="00C000EE">
        <w:rPr>
          <w:rFonts w:asciiTheme="minorHAnsi" w:hAnsiTheme="minorHAnsi" w:cstheme="minorHAnsi"/>
          <w:b/>
          <w:bCs/>
          <w:color w:val="1F497D" w:themeColor="text2"/>
        </w:rPr>
        <w:t>eszközök</w:t>
      </w:r>
    </w:p>
    <w:p w:rsidR="00C000EE" w:rsidRDefault="00030903" w:rsidP="001F48E0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r w:rsidRPr="00C000EE">
        <w:rPr>
          <w:rFonts w:asciiTheme="minorHAnsi" w:hAnsiTheme="minorHAnsi" w:cstheme="minorHAnsi"/>
          <w:color w:val="1F497D" w:themeColor="text2"/>
        </w:rPr>
        <w:t>Ajánlás</w:t>
      </w:r>
      <w:r w:rsidR="00DD34F3">
        <w:rPr>
          <w:rFonts w:asciiTheme="minorHAnsi" w:hAnsiTheme="minorHAnsi" w:cstheme="minorHAnsi"/>
          <w:color w:val="1F497D" w:themeColor="text2"/>
        </w:rPr>
        <w:t>:</w:t>
      </w:r>
      <w:r w:rsidRPr="00C000EE">
        <w:rPr>
          <w:rFonts w:asciiTheme="minorHAnsi" w:hAnsiTheme="minorHAnsi" w:cstheme="minorHAnsi"/>
          <w:color w:val="1F497D" w:themeColor="text2"/>
        </w:rPr>
        <w:t xml:space="preserve"> </w:t>
      </w:r>
      <w:r w:rsidR="00926862" w:rsidRPr="00C000EE">
        <w:rPr>
          <w:rFonts w:asciiTheme="minorHAnsi" w:hAnsiTheme="minorHAnsi" w:cstheme="minorHAnsi"/>
          <w:color w:val="1F497D" w:themeColor="text2"/>
        </w:rPr>
        <w:t>4</w:t>
      </w:r>
      <w:r w:rsidR="00C000EE" w:rsidRPr="00C000EE">
        <w:rPr>
          <w:rFonts w:asciiTheme="minorHAnsi" w:hAnsiTheme="minorHAnsi" w:cstheme="minorHAnsi"/>
          <w:color w:val="1F497D" w:themeColor="text2"/>
        </w:rPr>
        <w:t>.</w:t>
      </w:r>
      <w:r w:rsidRPr="00C000EE">
        <w:rPr>
          <w:rFonts w:asciiTheme="minorHAnsi" w:hAnsiTheme="minorHAnsi" w:cstheme="minorHAnsi"/>
          <w:color w:val="1F497D" w:themeColor="text2"/>
        </w:rPr>
        <w:t xml:space="preserve">  </w:t>
      </w:r>
      <w:r w:rsidR="00C000EE" w:rsidRPr="00C000EE">
        <w:rPr>
          <w:rFonts w:asciiTheme="minorHAnsi" w:hAnsiTheme="minorHAnsi" w:cstheme="minorHAnsi"/>
          <w:color w:val="1F497D" w:themeColor="text2"/>
        </w:rPr>
        <w:t>(</w:t>
      </w:r>
      <w:r w:rsidR="00926862" w:rsidRPr="00C000EE">
        <w:rPr>
          <w:rFonts w:asciiTheme="minorHAnsi" w:hAnsiTheme="minorHAnsi" w:cstheme="minorHAnsi"/>
          <w:color w:val="1F497D" w:themeColor="text2"/>
        </w:rPr>
        <w:t>31</w:t>
      </w:r>
      <w:r w:rsidR="00C000EE" w:rsidRPr="00C000EE">
        <w:rPr>
          <w:rFonts w:asciiTheme="minorHAnsi" w:hAnsiTheme="minorHAnsi" w:cstheme="minorHAnsi"/>
          <w:color w:val="1F497D" w:themeColor="text2"/>
        </w:rPr>
        <w:t>-</w:t>
      </w:r>
      <w:r w:rsidR="00BF7D8E" w:rsidRPr="00C000EE">
        <w:rPr>
          <w:rFonts w:asciiTheme="minorHAnsi" w:hAnsiTheme="minorHAnsi" w:cstheme="minorHAnsi"/>
          <w:color w:val="1F497D" w:themeColor="text2"/>
        </w:rPr>
        <w:t>33</w:t>
      </w:r>
      <w:r w:rsidR="00C000EE" w:rsidRPr="00C000EE">
        <w:rPr>
          <w:rFonts w:asciiTheme="minorHAnsi" w:hAnsiTheme="minorHAnsi" w:cstheme="minorHAnsi"/>
          <w:color w:val="1F497D" w:themeColor="text2"/>
        </w:rPr>
        <w:t>.</w:t>
      </w:r>
      <w:r w:rsidR="00BF7D8E" w:rsidRPr="00C000EE">
        <w:rPr>
          <w:rFonts w:asciiTheme="minorHAnsi" w:hAnsiTheme="minorHAnsi" w:cstheme="minorHAnsi"/>
          <w:color w:val="1F497D" w:themeColor="text2"/>
        </w:rPr>
        <w:t xml:space="preserve"> o</w:t>
      </w:r>
      <w:r w:rsidR="005A6D5B" w:rsidRPr="00C000EE">
        <w:rPr>
          <w:rFonts w:asciiTheme="minorHAnsi" w:hAnsiTheme="minorHAnsi" w:cstheme="minorHAnsi"/>
          <w:color w:val="1F497D" w:themeColor="text2"/>
        </w:rPr>
        <w:t>.</w:t>
      </w:r>
      <w:r w:rsidR="00C000EE" w:rsidRPr="00C000EE">
        <w:rPr>
          <w:rFonts w:asciiTheme="minorHAnsi" w:hAnsiTheme="minorHAnsi" w:cstheme="minorHAnsi"/>
          <w:color w:val="1F497D" w:themeColor="text2"/>
        </w:rPr>
        <w:t>)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r w:rsidRPr="00C000EE">
        <w:rPr>
          <w:rFonts w:asciiTheme="minorHAnsi" w:hAnsiTheme="minorHAnsi" w:cstheme="minorHAnsi"/>
          <w:color w:val="1F497D" w:themeColor="text2"/>
        </w:rPr>
        <w:t>ADAS-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cog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Alzheimer’s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Disease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Assessment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Scale-Cognitive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Subscale</w:t>
      </w:r>
      <w:proofErr w:type="spellEnd"/>
    </w:p>
    <w:p w:rsidR="00A40D6C" w:rsidRPr="00B472EA" w:rsidRDefault="00A40D6C" w:rsidP="00B472EA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Addenbroock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Kognitív vizsgálatok: </w:t>
      </w:r>
      <w:r w:rsidRPr="00C000EE">
        <w:rPr>
          <w:rFonts w:asciiTheme="minorHAnsi" w:hAnsiTheme="minorHAnsi" w:cstheme="minorHAnsi"/>
          <w:color w:val="1F497D" w:themeColor="text2"/>
        </w:rPr>
        <w:t xml:space="preserve">ACE-R </w:t>
      </w:r>
      <w:proofErr w:type="spellStart"/>
      <w:r>
        <w:rPr>
          <w:rFonts w:asciiTheme="minorHAnsi" w:hAnsiTheme="minorHAnsi" w:cstheme="minorHAnsi"/>
          <w:color w:val="1F497D" w:themeColor="text2"/>
        </w:rPr>
        <w:t>Addenbrook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Kognitív Vizsgálat, </w:t>
      </w:r>
      <w:r w:rsidRPr="00675621">
        <w:rPr>
          <w:rFonts w:asciiTheme="minorHAnsi" w:hAnsiTheme="minorHAnsi" w:cstheme="minorHAnsi"/>
          <w:color w:val="1F497D" w:themeColor="text2"/>
        </w:rPr>
        <w:t xml:space="preserve">ACE-III </w:t>
      </w:r>
      <w:proofErr w:type="spellStart"/>
      <w:r w:rsidRPr="00675621">
        <w:rPr>
          <w:rFonts w:asciiTheme="minorHAnsi" w:hAnsiTheme="minorHAnsi" w:cstheme="minorHAnsi"/>
          <w:color w:val="1F497D" w:themeColor="text2"/>
        </w:rPr>
        <w:t>Addenbrook</w:t>
      </w:r>
      <w:proofErr w:type="spellEnd"/>
      <w:r w:rsidRPr="00675621">
        <w:rPr>
          <w:rFonts w:asciiTheme="minorHAnsi" w:hAnsiTheme="minorHAnsi" w:cstheme="minorHAnsi"/>
          <w:color w:val="1F497D" w:themeColor="text2"/>
        </w:rPr>
        <w:t xml:space="preserve"> Kognitív Vizsgálat</w:t>
      </w:r>
      <w:r>
        <w:rPr>
          <w:rFonts w:asciiTheme="minorHAnsi" w:hAnsiTheme="minorHAnsi" w:cstheme="minorHAnsi"/>
          <w:color w:val="1F497D" w:themeColor="text2"/>
        </w:rPr>
        <w:t>,</w:t>
      </w:r>
      <w:r w:rsidRPr="00704AEE">
        <w:rPr>
          <w:rFonts w:asciiTheme="minorHAnsi" w:hAnsiTheme="minorHAnsi" w:cstheme="minorHAnsi"/>
          <w:color w:val="1F497D" w:themeColor="text2"/>
        </w:rPr>
        <w:t xml:space="preserve"> AKV </w:t>
      </w:r>
      <w:proofErr w:type="spellStart"/>
      <w:r w:rsidRPr="00704AEE">
        <w:rPr>
          <w:rFonts w:asciiTheme="minorHAnsi" w:hAnsiTheme="minorHAnsi" w:cstheme="minorHAnsi"/>
          <w:color w:val="1F497D" w:themeColor="text2"/>
        </w:rPr>
        <w:t>Addenbrooke’s</w:t>
      </w:r>
      <w:proofErr w:type="spellEnd"/>
      <w:r w:rsidRPr="00704AEE">
        <w:rPr>
          <w:rFonts w:asciiTheme="minorHAnsi" w:hAnsiTheme="minorHAnsi" w:cstheme="minorHAnsi"/>
          <w:color w:val="1F497D" w:themeColor="text2"/>
        </w:rPr>
        <w:t xml:space="preserve"> Kognitív Vizsgálat </w:t>
      </w:r>
    </w:p>
    <w:p w:rsidR="00DE6714" w:rsidRDefault="00DE6714" w:rsidP="00DE6714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ANIS: Anorexia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Nervosa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Önértékelő Kérdőív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BAI: </w:t>
      </w:r>
      <w:r>
        <w:rPr>
          <w:rFonts w:asciiTheme="minorHAnsi" w:eastAsiaTheme="minorHAnsi" w:hAnsiTheme="minorHAnsi" w:cstheme="minorHAnsi"/>
          <w:color w:val="1F497D" w:themeColor="text2"/>
        </w:rPr>
        <w:t xml:space="preserve">Beck </w:t>
      </w:r>
      <w:r w:rsidRPr="00C000EE">
        <w:rPr>
          <w:rFonts w:asciiTheme="minorHAnsi" w:eastAsiaTheme="minorHAnsi" w:hAnsiTheme="minorHAnsi" w:cstheme="minorHAnsi"/>
          <w:color w:val="1F497D" w:themeColor="text2"/>
        </w:rPr>
        <w:t>Szorongás Leltár</w:t>
      </w:r>
    </w:p>
    <w:p w:rsidR="00F130F1" w:rsidRDefault="00F130F1" w:rsidP="00F130F1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>BCDS: Bulimia Kognitív Disztorziós Skála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BIS: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Barratt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Impulzivitás Skála</w:t>
      </w:r>
    </w:p>
    <w:p w:rsidR="00F130F1" w:rsidRDefault="00F130F1" w:rsidP="00F130F1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r w:rsidRPr="00C000EE">
        <w:rPr>
          <w:rFonts w:asciiTheme="minorHAnsi" w:hAnsiTheme="minorHAnsi" w:cstheme="minorHAnsi"/>
          <w:color w:val="1F497D" w:themeColor="text2"/>
        </w:rPr>
        <w:t xml:space="preserve">BPRS: Rövid Pszichiátriai Becslő Skála </w:t>
      </w:r>
    </w:p>
    <w:p w:rsidR="00F130F1" w:rsidRDefault="00F130F1" w:rsidP="00F130F1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>BSQ-14: Testforma kérdőív – rövid változat</w:t>
      </w:r>
    </w:p>
    <w:p w:rsidR="00F130F1" w:rsidRDefault="00F130F1" w:rsidP="00F130F1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Buss-Perry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Agresszió Kérdőív  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hAnsiTheme="minorHAnsi" w:cstheme="minorHAnsi"/>
          <w:color w:val="1F497D" w:themeColor="text2"/>
        </w:rPr>
        <w:t xml:space="preserve">C-SSR: Columbia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Suicide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Severity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Rating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Scale</w:t>
      </w:r>
      <w:proofErr w:type="spellEnd"/>
    </w:p>
    <w:p w:rsidR="00F130F1" w:rsidRDefault="00F130F1" w:rsidP="00F130F1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>CERQ: Kognitív Érzelem Reguláció Kérdőív</w:t>
      </w:r>
      <w:r w:rsidRPr="00DD34F3">
        <w:rPr>
          <w:rFonts w:asciiTheme="minorHAnsi" w:eastAsiaTheme="minorHAnsi" w:hAnsiTheme="minorHAnsi" w:cstheme="minorHAnsi"/>
          <w:color w:val="1F497D" w:themeColor="text2"/>
        </w:rPr>
        <w:t xml:space="preserve"> </w:t>
      </w:r>
    </w:p>
    <w:p w:rsidR="00DE6714" w:rsidRDefault="00DE6714" w:rsidP="00DE6714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>DAS: Diszfunkcionális Attitűd Skála</w:t>
      </w:r>
      <w:r w:rsidRPr="00DD34F3">
        <w:rPr>
          <w:rFonts w:asciiTheme="minorHAnsi" w:eastAsiaTheme="minorHAnsi" w:hAnsiTheme="minorHAnsi" w:cstheme="minorHAnsi"/>
          <w:color w:val="1F497D" w:themeColor="text2"/>
        </w:rPr>
        <w:t xml:space="preserve"> </w:t>
      </w:r>
    </w:p>
    <w:p w:rsidR="00F130F1" w:rsidRDefault="00F130F1" w:rsidP="00F130F1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>DERS: Érzelemszabályozási Nehézségek Kérdőív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r w:rsidRPr="00C000EE">
        <w:rPr>
          <w:rFonts w:asciiTheme="minorHAnsi" w:hAnsiTheme="minorHAnsi" w:cstheme="minorHAnsi"/>
          <w:color w:val="1F497D" w:themeColor="text2"/>
        </w:rPr>
        <w:t xml:space="preserve">DES: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Disszociatív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Élmények Skála </w:t>
      </w:r>
    </w:p>
    <w:p w:rsidR="00DE6714" w:rsidRDefault="00DE6714" w:rsidP="00DE6714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DIS-Q: Disszociáció Kérdőív 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r w:rsidRPr="00C000EE">
        <w:rPr>
          <w:rFonts w:asciiTheme="minorHAnsi" w:hAnsiTheme="minorHAnsi" w:cstheme="minorHAnsi"/>
          <w:color w:val="1F497D" w:themeColor="text2"/>
        </w:rPr>
        <w:t xml:space="preserve">DWNB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Dean-Woodcock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Neuropszichológiai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Tesztkészlet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DY-BOCS: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Dimenzionális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Yale Brown Kérdőív</w:t>
      </w:r>
    </w:p>
    <w:p w:rsidR="00F130F1" w:rsidRDefault="00F130F1" w:rsidP="00F130F1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>EDI: Evési Zavar Kérdőív</w:t>
      </w:r>
      <w:r w:rsidRPr="00DD34F3">
        <w:rPr>
          <w:rFonts w:asciiTheme="minorHAnsi" w:eastAsiaTheme="minorHAnsi" w:hAnsiTheme="minorHAnsi" w:cstheme="minorHAnsi"/>
          <w:color w:val="1F497D" w:themeColor="text2"/>
        </w:rPr>
        <w:t xml:space="preserve"> </w:t>
      </w:r>
    </w:p>
    <w:p w:rsidR="00F130F1" w:rsidRDefault="00F130F1" w:rsidP="00F130F1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EPQ: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Eysenck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>-féle Személyiség Kérdőív</w:t>
      </w:r>
      <w:r w:rsidRPr="00DD34F3">
        <w:rPr>
          <w:rFonts w:asciiTheme="minorHAnsi" w:eastAsiaTheme="minorHAnsi" w:hAnsiTheme="minorHAnsi" w:cstheme="minorHAnsi"/>
          <w:color w:val="1F497D" w:themeColor="text2"/>
        </w:rPr>
        <w:t xml:space="preserve"> </w:t>
      </w:r>
    </w:p>
    <w:p w:rsidR="00DE6714" w:rsidRDefault="00DE6714" w:rsidP="00DE6714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>FAS: OCD Családi Akkomodációs Skála</w:t>
      </w:r>
    </w:p>
    <w:p w:rsidR="00DE6714" w:rsidRDefault="00DE6714" w:rsidP="00DE6714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>
        <w:rPr>
          <w:rFonts w:asciiTheme="minorHAnsi" w:eastAsiaTheme="minorHAnsi" w:hAnsiTheme="minorHAnsi" w:cstheme="minorHAnsi"/>
          <w:color w:val="1F497D" w:themeColor="text2"/>
        </w:rPr>
        <w:t xml:space="preserve">FKK </w:t>
      </w:r>
      <w:proofErr w:type="spellStart"/>
      <w:r>
        <w:rPr>
          <w:rFonts w:asciiTheme="minorHAnsi" w:eastAsiaTheme="minorHAnsi" w:hAnsiTheme="minorHAnsi" w:cstheme="minorHAnsi"/>
          <w:color w:val="1F497D" w:themeColor="text2"/>
        </w:rPr>
        <w:t>Fájdalomkatasztrofizáló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Kérdőív</w:t>
      </w:r>
    </w:p>
    <w:p w:rsidR="00F130F1" w:rsidRDefault="00F130F1" w:rsidP="00F130F1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r w:rsidRPr="00C000EE">
        <w:rPr>
          <w:rFonts w:asciiTheme="minorHAnsi" w:hAnsiTheme="minorHAnsi" w:cstheme="minorHAnsi"/>
          <w:color w:val="1F497D" w:themeColor="text2"/>
        </w:rPr>
        <w:t xml:space="preserve">GAF: Global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Assessment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of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Functioning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Scale</w:t>
      </w:r>
      <w:proofErr w:type="spellEnd"/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color w:val="1F497D" w:themeColor="text2"/>
        </w:rPr>
        <w:t>Geriátriai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depressziós skála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HCL-32: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Hypomania-Checklist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32</w:t>
      </w:r>
    </w:p>
    <w:p w:rsidR="00DE6714" w:rsidRDefault="00DE6714" w:rsidP="00DE6714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>IES-R Események hatása Kérdőív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r w:rsidRPr="00C000EE">
        <w:rPr>
          <w:rFonts w:asciiTheme="minorHAnsi" w:hAnsiTheme="minorHAnsi" w:cstheme="minorHAnsi"/>
          <w:color w:val="1F497D" w:themeColor="text2"/>
        </w:rPr>
        <w:t>Korai mentális teszt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>MADRS: Montgomery-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Asberg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Depression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Rating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Scale</w:t>
      </w:r>
      <w:proofErr w:type="spellEnd"/>
    </w:p>
    <w:p w:rsidR="00DE6714" w:rsidRPr="00706F6A" w:rsidRDefault="00DE6714" w:rsidP="00DE6714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MDI: Többskálás Disszociáció Kérdőív 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MMFQ: Mark és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Matthews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-féle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Félelmi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Kérdőív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lastRenderedPageBreak/>
        <w:t>MoCA</w:t>
      </w:r>
      <w:proofErr w:type="spellEnd"/>
      <w:r w:rsidRPr="00C000EE">
        <w:rPr>
          <w:rFonts w:asciiTheme="minorHAnsi" w:hAnsiTheme="minorHAnsi" w:cstheme="minorHAnsi"/>
          <w:b/>
          <w:bCs/>
          <w:color w:val="1F497D" w:themeColor="text2"/>
        </w:rPr>
        <w:t xml:space="preserve">: </w:t>
      </w:r>
      <w:r w:rsidRPr="00C000EE">
        <w:rPr>
          <w:rFonts w:asciiTheme="minorHAnsi" w:hAnsiTheme="minorHAnsi" w:cstheme="minorHAnsi"/>
          <w:color w:val="1F497D" w:themeColor="text2"/>
        </w:rPr>
        <w:t>Montreál Kognitív Felmérés</w:t>
      </w:r>
    </w:p>
    <w:p w:rsidR="00DE6714" w:rsidRDefault="00DE6714" w:rsidP="00DE6714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MOCI: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Maudsley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Kényszer Kérdőív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r w:rsidRPr="00C000EE">
        <w:rPr>
          <w:rFonts w:asciiTheme="minorHAnsi" w:hAnsiTheme="minorHAnsi" w:cstheme="minorHAnsi"/>
          <w:color w:val="1F497D" w:themeColor="text2"/>
        </w:rPr>
        <w:t xml:space="preserve">Óra rajzolási teszt </w:t>
      </w:r>
    </w:p>
    <w:p w:rsidR="00DE6714" w:rsidRDefault="00DE6714" w:rsidP="00DE6714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>PDS: Poszttraumás Stresszbetegség Diagnosztikai Skála</w:t>
      </w:r>
    </w:p>
    <w:p w:rsidR="00DE6714" w:rsidRDefault="00DE6714" w:rsidP="00DE6714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>PSS: Észlelt Stressz Kérdőív</w:t>
      </w:r>
    </w:p>
    <w:p w:rsidR="00DE6714" w:rsidRPr="00706F6A" w:rsidRDefault="00DE6714" w:rsidP="00DE6714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PSWQ: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Penn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State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Aggódás Kérdőív</w:t>
      </w:r>
    </w:p>
    <w:p w:rsidR="00F130F1" w:rsidRDefault="00F130F1" w:rsidP="00F130F1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>RKS: Rövid Kockázatbecslő Skála</w:t>
      </w:r>
    </w:p>
    <w:p w:rsidR="00706F6A" w:rsidRDefault="00706F6A" w:rsidP="00706F6A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hAnsiTheme="minorHAnsi" w:cstheme="minorHAnsi"/>
          <w:color w:val="1F497D" w:themeColor="text2"/>
        </w:rPr>
        <w:t xml:space="preserve">RO-CS: </w:t>
      </w:r>
      <w:r w:rsidRPr="00706F6A">
        <w:rPr>
          <w:rFonts w:asciiTheme="minorHAnsi" w:hAnsiTheme="minorHAnsi" w:cstheme="minorHAnsi"/>
          <w:color w:val="1F497D" w:themeColor="text2"/>
        </w:rPr>
        <w:t xml:space="preserve">Rorschach </w:t>
      </w:r>
      <w:proofErr w:type="spellStart"/>
      <w:r w:rsidRPr="00706F6A">
        <w:rPr>
          <w:rFonts w:asciiTheme="minorHAnsi" w:hAnsiTheme="minorHAnsi" w:cstheme="minorHAnsi"/>
          <w:color w:val="1F497D" w:themeColor="text2"/>
        </w:rPr>
        <w:t>Comprehensive</w:t>
      </w:r>
      <w:proofErr w:type="spellEnd"/>
      <w:r w:rsidRPr="00706F6A">
        <w:rPr>
          <w:rFonts w:asciiTheme="minorHAnsi" w:hAnsiTheme="minorHAnsi" w:cstheme="minorHAnsi"/>
          <w:color w:val="1F497D" w:themeColor="text2"/>
        </w:rPr>
        <w:t xml:space="preserve"> System</w:t>
      </w:r>
      <w:r>
        <w:rPr>
          <w:rFonts w:asciiTheme="minorHAnsi" w:hAnsiTheme="minorHAnsi" w:cstheme="minorHAnsi"/>
          <w:color w:val="1F497D" w:themeColor="text2"/>
        </w:rPr>
        <w:t xml:space="preserve"> kiegészítő skálák: </w:t>
      </w:r>
      <w:r>
        <w:rPr>
          <w:rFonts w:asciiTheme="minorHAnsi" w:eastAsiaTheme="minorHAnsi" w:hAnsiTheme="minorHAnsi" w:cstheme="minorHAnsi"/>
          <w:color w:val="1F497D" w:themeColor="text2"/>
        </w:rPr>
        <w:t xml:space="preserve">Depresszió Index, </w:t>
      </w: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Traumatikus Tartalom Index,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Hipervigilancia</w:t>
      </w:r>
      <w:proofErr w:type="spellEnd"/>
      <w:r>
        <w:rPr>
          <w:rFonts w:asciiTheme="minorHAnsi" w:eastAsiaTheme="minorHAnsi" w:hAnsiTheme="minorHAnsi" w:cstheme="minorHAnsi"/>
          <w:color w:val="1F497D" w:themeColor="text2"/>
        </w:rPr>
        <w:t>,</w:t>
      </w:r>
      <w:r w:rsidRPr="00706F6A">
        <w:t xml:space="preserve"> </w:t>
      </w:r>
      <w:proofErr w:type="spellStart"/>
      <w:r w:rsidRPr="00706F6A">
        <w:rPr>
          <w:rFonts w:asciiTheme="minorHAnsi" w:eastAsiaTheme="minorHAnsi" w:hAnsiTheme="minorHAnsi" w:cstheme="minorHAnsi"/>
          <w:color w:val="1F497D" w:themeColor="text2"/>
        </w:rPr>
        <w:t>Obszesszív</w:t>
      </w:r>
      <w:proofErr w:type="spellEnd"/>
      <w:r w:rsidRPr="00706F6A">
        <w:rPr>
          <w:rFonts w:asciiTheme="minorHAnsi" w:eastAsiaTheme="minorHAnsi" w:hAnsiTheme="minorHAnsi" w:cstheme="minorHAnsi"/>
          <w:color w:val="1F497D" w:themeColor="text2"/>
        </w:rPr>
        <w:t xml:space="preserve"> Stílus Index</w:t>
      </w:r>
      <w:r>
        <w:rPr>
          <w:rFonts w:asciiTheme="minorHAnsi" w:eastAsiaTheme="minorHAnsi" w:hAnsiTheme="minorHAnsi" w:cstheme="minorHAnsi"/>
          <w:color w:val="1F497D" w:themeColor="text2"/>
        </w:rPr>
        <w:t xml:space="preserve">, </w:t>
      </w:r>
      <w:r w:rsidRPr="00706F6A">
        <w:rPr>
          <w:rFonts w:asciiTheme="minorHAnsi" w:eastAsiaTheme="minorHAnsi" w:hAnsiTheme="minorHAnsi" w:cstheme="minorHAnsi"/>
          <w:color w:val="1F497D" w:themeColor="text2"/>
        </w:rPr>
        <w:t>Realitás-Fantázia Skála</w:t>
      </w:r>
      <w:r>
        <w:rPr>
          <w:rFonts w:asciiTheme="minorHAnsi" w:eastAsiaTheme="minorHAnsi" w:hAnsiTheme="minorHAnsi" w:cstheme="minorHAnsi"/>
          <w:color w:val="1F497D" w:themeColor="text2"/>
        </w:rPr>
        <w:t xml:space="preserve">, </w:t>
      </w: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Kölcsönös Autonómia Skála,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Lerner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>-féle elhárító mechanizmusok skála</w:t>
      </w:r>
      <w:r>
        <w:rPr>
          <w:rFonts w:asciiTheme="minorHAnsi" w:eastAsiaTheme="minorHAnsi" w:hAnsiTheme="minorHAnsi" w:cstheme="minorHAnsi"/>
          <w:color w:val="1F497D" w:themeColor="text2"/>
        </w:rPr>
        <w:t>,</w:t>
      </w:r>
      <w:r w:rsidRPr="00DD34F3">
        <w:rPr>
          <w:rFonts w:asciiTheme="minorHAnsi" w:eastAsiaTheme="minorHAnsi" w:hAnsiTheme="minorHAnsi" w:cstheme="minorHAnsi"/>
          <w:color w:val="1F497D" w:themeColor="text2"/>
        </w:rPr>
        <w:t xml:space="preserve"> </w:t>
      </w: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Agresszív Válaszok Skála, Rorschach Orális Függőség Skála,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Egocentricitás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Index</w:t>
      </w:r>
      <w:r w:rsidR="00B472EA" w:rsidRPr="00B472EA">
        <w:rPr>
          <w:rFonts w:asciiTheme="minorHAnsi" w:eastAsiaTheme="minorHAnsi" w:hAnsiTheme="minorHAnsi" w:cstheme="minorHAnsi"/>
          <w:color w:val="1F497D" w:themeColor="text2"/>
        </w:rPr>
        <w:t xml:space="preserve">, </w:t>
      </w:r>
      <w:r w:rsidR="00B472EA" w:rsidRPr="00B472EA">
        <w:rPr>
          <w:rFonts w:asciiTheme="minorHAnsi" w:hAnsiTheme="minorHAnsi" w:cstheme="minorHAnsi"/>
          <w:color w:val="1F497D" w:themeColor="text2"/>
        </w:rPr>
        <w:t xml:space="preserve">Ego </w:t>
      </w:r>
      <w:proofErr w:type="spellStart"/>
      <w:r w:rsidR="00B472EA" w:rsidRPr="00B472EA">
        <w:rPr>
          <w:rFonts w:asciiTheme="minorHAnsi" w:hAnsiTheme="minorHAnsi" w:cstheme="minorHAnsi"/>
          <w:color w:val="1F497D" w:themeColor="text2"/>
        </w:rPr>
        <w:t>Impairment</w:t>
      </w:r>
      <w:proofErr w:type="spellEnd"/>
      <w:r w:rsidR="00B472EA" w:rsidRPr="00B472EA">
        <w:rPr>
          <w:rFonts w:asciiTheme="minorHAnsi" w:hAnsiTheme="minorHAnsi" w:cstheme="minorHAnsi"/>
          <w:color w:val="1F497D" w:themeColor="text2"/>
        </w:rPr>
        <w:t xml:space="preserve"> Index, WSum6 mutató, Szkizofrénia Index, </w:t>
      </w:r>
      <w:proofErr w:type="spellStart"/>
      <w:r w:rsidR="00B472EA" w:rsidRPr="00B472EA">
        <w:rPr>
          <w:rFonts w:asciiTheme="minorHAnsi" w:hAnsiTheme="minorHAnsi" w:cstheme="minorHAnsi"/>
          <w:color w:val="1F497D" w:themeColor="text2"/>
        </w:rPr>
        <w:t>Perceptual</w:t>
      </w:r>
      <w:proofErr w:type="spellEnd"/>
      <w:r w:rsidR="00B472EA" w:rsidRPr="00B472E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B472EA" w:rsidRPr="00B472EA">
        <w:rPr>
          <w:rFonts w:asciiTheme="minorHAnsi" w:hAnsiTheme="minorHAnsi" w:cstheme="minorHAnsi"/>
          <w:color w:val="1F497D" w:themeColor="text2"/>
        </w:rPr>
        <w:t>Thinking</w:t>
      </w:r>
      <w:proofErr w:type="spellEnd"/>
      <w:r w:rsidR="00B472EA" w:rsidRPr="00B472EA">
        <w:rPr>
          <w:rFonts w:asciiTheme="minorHAnsi" w:hAnsiTheme="minorHAnsi" w:cstheme="minorHAnsi"/>
          <w:color w:val="1F497D" w:themeColor="text2"/>
        </w:rPr>
        <w:t xml:space="preserve"> Index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>RS: Reménytelenség Skála</w:t>
      </w:r>
    </w:p>
    <w:p w:rsidR="00F130F1" w:rsidRDefault="00F130F1" w:rsidP="00F130F1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>RSES: Rosenberg Önértékelés Skála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S-CON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szuicidium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index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r w:rsidRPr="00C000EE">
        <w:rPr>
          <w:rFonts w:asciiTheme="minorHAnsi" w:hAnsiTheme="minorHAnsi" w:cstheme="minorHAnsi"/>
          <w:color w:val="1F497D" w:themeColor="text2"/>
        </w:rPr>
        <w:t>SANS: Negatív Tünetek Becslési Skála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r w:rsidRPr="00C000EE">
        <w:rPr>
          <w:rFonts w:asciiTheme="minorHAnsi" w:hAnsiTheme="minorHAnsi" w:cstheme="minorHAnsi"/>
          <w:color w:val="1F497D" w:themeColor="text2"/>
        </w:rPr>
        <w:t>SAPS: Pozitív Tünetek Becslési Skála</w:t>
      </w:r>
    </w:p>
    <w:p w:rsidR="00DB4B70" w:rsidRPr="00A40D6C" w:rsidRDefault="00704AEE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bCs/>
          <w:color w:val="1F497D" w:themeColor="text2"/>
        </w:rPr>
        <w:t xml:space="preserve">SCID strukturált interjúk: </w:t>
      </w:r>
      <w:r w:rsidR="00504CF9" w:rsidRPr="00C000EE">
        <w:rPr>
          <w:rFonts w:asciiTheme="minorHAnsi" w:hAnsiTheme="minorHAnsi" w:cstheme="minorHAnsi"/>
          <w:bCs/>
          <w:color w:val="1F497D" w:themeColor="text2"/>
        </w:rPr>
        <w:t>SCID-5 CV</w:t>
      </w:r>
      <w:r w:rsidR="00504CF9" w:rsidRPr="00C000EE">
        <w:rPr>
          <w:rFonts w:asciiTheme="minorHAnsi" w:hAnsiTheme="minorHAnsi" w:cstheme="minorHAnsi"/>
          <w:b/>
          <w:bCs/>
          <w:color w:val="1F497D" w:themeColor="text2"/>
        </w:rPr>
        <w:t xml:space="preserve">: </w:t>
      </w:r>
      <w:r w:rsidR="00504CF9" w:rsidRPr="00C000EE">
        <w:rPr>
          <w:rFonts w:asciiTheme="minorHAnsi" w:hAnsiTheme="minorHAnsi" w:cstheme="minorHAnsi"/>
          <w:color w:val="1F497D" w:themeColor="text2"/>
        </w:rPr>
        <w:t>Strukturált klinikai interjú a DSM-5 zavarok felmérésére</w:t>
      </w:r>
      <w:r w:rsidR="00675621">
        <w:rPr>
          <w:rFonts w:asciiTheme="minorHAnsi" w:hAnsiTheme="minorHAnsi" w:cstheme="minorHAnsi"/>
          <w:color w:val="1F497D" w:themeColor="text2"/>
        </w:rPr>
        <w:t xml:space="preserve">, </w:t>
      </w:r>
      <w:r w:rsidR="00675621" w:rsidRPr="00675621">
        <w:rPr>
          <w:rFonts w:asciiTheme="minorHAnsi" w:hAnsiTheme="minorHAnsi" w:cstheme="minorHAnsi"/>
          <w:bCs/>
          <w:color w:val="1F497D" w:themeColor="text2"/>
        </w:rPr>
        <w:t>SCID-PANSS</w:t>
      </w:r>
      <w:r w:rsidR="00675621" w:rsidRPr="00675621">
        <w:rPr>
          <w:rFonts w:asciiTheme="minorHAnsi" w:hAnsiTheme="minorHAnsi" w:cstheme="minorHAnsi"/>
          <w:color w:val="1F497D" w:themeColor="text2"/>
        </w:rPr>
        <w:t xml:space="preserve">: Strukturált Klinikai Interjú a Szkizofrénia Pozitív és Negatív Tüneteinek </w:t>
      </w:r>
      <w:r w:rsidR="00A40D6C">
        <w:rPr>
          <w:rFonts w:asciiTheme="minorHAnsi" w:hAnsiTheme="minorHAnsi" w:cstheme="minorHAnsi"/>
          <w:color w:val="1F497D" w:themeColor="text2"/>
        </w:rPr>
        <w:t>f</w:t>
      </w:r>
      <w:r w:rsidR="00675621" w:rsidRPr="00A40D6C">
        <w:rPr>
          <w:rFonts w:asciiTheme="minorHAnsi" w:hAnsiTheme="minorHAnsi" w:cstheme="minorHAnsi"/>
          <w:color w:val="1F497D" w:themeColor="text2"/>
        </w:rPr>
        <w:t>elmérésére,</w:t>
      </w:r>
      <w:r w:rsidR="00675621" w:rsidRPr="00A40D6C">
        <w:rPr>
          <w:rFonts w:asciiTheme="minorHAnsi" w:eastAsiaTheme="minorHAnsi" w:hAnsiTheme="minorHAnsi" w:cstheme="minorHAnsi"/>
          <w:color w:val="1F497D" w:themeColor="text2"/>
        </w:rPr>
        <w:t xml:space="preserve"> </w:t>
      </w:r>
      <w:r w:rsidR="00675621" w:rsidRPr="00A40D6C">
        <w:rPr>
          <w:rFonts w:asciiTheme="minorHAnsi" w:hAnsiTheme="minorHAnsi" w:cstheme="minorHAnsi"/>
          <w:color w:val="1F497D" w:themeColor="text2"/>
        </w:rPr>
        <w:t>SCID-5-PD, SCID-5-AMPD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>
        <w:rPr>
          <w:rFonts w:asciiTheme="minorHAnsi" w:eastAsiaTheme="minorHAnsi" w:hAnsiTheme="minorHAnsi" w:cstheme="minorHAnsi"/>
          <w:color w:val="1F497D" w:themeColor="text2"/>
        </w:rPr>
        <w:t xml:space="preserve">SCQ: Szociális </w:t>
      </w:r>
      <w:proofErr w:type="spellStart"/>
      <w:r>
        <w:rPr>
          <w:rFonts w:asciiTheme="minorHAnsi" w:eastAsiaTheme="minorHAnsi" w:hAnsiTheme="minorHAnsi" w:cstheme="minorHAnsi"/>
          <w:color w:val="1F497D" w:themeColor="text2"/>
        </w:rPr>
        <w:t>Kogníció</w:t>
      </w:r>
      <w:proofErr w:type="spellEnd"/>
      <w:r>
        <w:rPr>
          <w:rFonts w:asciiTheme="minorHAnsi" w:eastAsiaTheme="minorHAnsi" w:hAnsiTheme="minorHAnsi" w:cstheme="minorHAnsi"/>
          <w:color w:val="1F497D" w:themeColor="text2"/>
        </w:rPr>
        <w:t xml:space="preserve"> Kérdőív</w:t>
      </w:r>
    </w:p>
    <w:p w:rsidR="00A40D6C" w:rsidRDefault="00A40D6C" w:rsidP="00A40D6C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>
        <w:rPr>
          <w:rFonts w:asciiTheme="minorHAnsi" w:eastAsiaTheme="minorHAnsi" w:hAnsiTheme="minorHAnsi" w:cstheme="minorHAnsi"/>
          <w:color w:val="1F497D" w:themeColor="text2"/>
        </w:rPr>
        <w:t>SHAI: Egészségszorongás Kérdőív</w:t>
      </w:r>
    </w:p>
    <w:p w:rsidR="00F130F1" w:rsidRDefault="00F130F1" w:rsidP="00F130F1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r w:rsidRPr="00C000EE">
        <w:rPr>
          <w:rFonts w:asciiTheme="minorHAnsi" w:hAnsiTheme="minorHAnsi" w:cstheme="minorHAnsi"/>
          <w:color w:val="1F497D" w:themeColor="text2"/>
        </w:rPr>
        <w:t xml:space="preserve">SOFAS: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Social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and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Functional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Assessment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Scale</w:t>
      </w:r>
      <w:proofErr w:type="spellEnd"/>
    </w:p>
    <w:p w:rsidR="00DE6714" w:rsidRDefault="00DE6714" w:rsidP="00DE6714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SSD: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Disszociatív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Állapotok Skála </w:t>
      </w:r>
    </w:p>
    <w:p w:rsidR="00F130F1" w:rsidRDefault="00F130F1" w:rsidP="00F130F1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>Szenzoros Élménykeresés Skála</w:t>
      </w:r>
    </w:p>
    <w:p w:rsidR="00DE6714" w:rsidRDefault="00DE6714" w:rsidP="00DE6714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TAS-20: Torontói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Alexitímia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Skála</w:t>
      </w:r>
    </w:p>
    <w:p w:rsidR="00DE6714" w:rsidRDefault="00DE6714" w:rsidP="00DE6714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VOCI: Vancouveri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Obszesszív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Kompulzív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Skála</w:t>
      </w:r>
    </w:p>
    <w:p w:rsidR="00F130F1" w:rsidRDefault="00F130F1" w:rsidP="00F130F1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r w:rsidRPr="00C000EE">
        <w:rPr>
          <w:rFonts w:asciiTheme="minorHAnsi" w:hAnsiTheme="minorHAnsi" w:cstheme="minorHAnsi"/>
          <w:color w:val="1F497D" w:themeColor="text2"/>
        </w:rPr>
        <w:t xml:space="preserve">WAIS-IV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Wechsler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Felnőtt Intelligenciateszt</w:t>
      </w:r>
    </w:p>
    <w:p w:rsidR="00F130F1" w:rsidRDefault="00F130F1" w:rsidP="00F130F1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r w:rsidRPr="00C000EE">
        <w:rPr>
          <w:rFonts w:asciiTheme="minorHAnsi" w:hAnsiTheme="minorHAnsi" w:cstheme="minorHAnsi"/>
          <w:color w:val="1F497D" w:themeColor="text2"/>
        </w:rPr>
        <w:t xml:space="preserve">WHODAS 2.0: WHO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Disability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color w:val="1F497D" w:themeColor="text2"/>
        </w:rPr>
        <w:t>Assessment</w:t>
      </w:r>
      <w:proofErr w:type="spellEnd"/>
      <w:r w:rsidRPr="00C000EE">
        <w:rPr>
          <w:rFonts w:asciiTheme="minorHAnsi" w:hAnsiTheme="minorHAnsi" w:cstheme="minorHAnsi"/>
          <w:color w:val="1F497D" w:themeColor="text2"/>
        </w:rPr>
        <w:t xml:space="preserve"> Schedule 2.0</w:t>
      </w:r>
    </w:p>
    <w:p w:rsidR="00DE6714" w:rsidRDefault="00DE6714" w:rsidP="00DE6714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>Y-BOCS: Yale-Brown Kényszer Kérdőív</w:t>
      </w:r>
    </w:p>
    <w:p w:rsidR="00DB4B70" w:rsidRDefault="004A5989" w:rsidP="001F48E0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YMRS: Young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Mania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Rating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Scale</w:t>
      </w:r>
      <w:proofErr w:type="spellEnd"/>
    </w:p>
    <w:p w:rsidR="00F130F1" w:rsidRDefault="00F130F1" w:rsidP="00F130F1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>Young-féle Séma Kérdőív</w:t>
      </w:r>
    </w:p>
    <w:p w:rsidR="00DB4B70" w:rsidRDefault="004A5989" w:rsidP="001F48E0">
      <w:pPr>
        <w:pStyle w:val="Listaszerbekezds"/>
        <w:tabs>
          <w:tab w:val="left" w:pos="1134"/>
        </w:tabs>
        <w:spacing w:after="0" w:line="240" w:lineRule="auto"/>
        <w:ind w:left="567"/>
        <w:jc w:val="both"/>
        <w:rPr>
          <w:rFonts w:asciiTheme="minorHAnsi" w:eastAsiaTheme="minorHAnsi" w:hAnsiTheme="minorHAnsi" w:cstheme="minorHAnsi"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color w:val="1F497D" w:themeColor="text2"/>
        </w:rPr>
        <w:t xml:space="preserve">ZSDS: </w:t>
      </w:r>
      <w:proofErr w:type="spellStart"/>
      <w:r w:rsidRPr="00C000EE">
        <w:rPr>
          <w:rFonts w:asciiTheme="minorHAnsi" w:eastAsiaTheme="minorHAnsi" w:hAnsiTheme="minorHAnsi" w:cstheme="minorHAnsi"/>
          <w:color w:val="1F497D" w:themeColor="text2"/>
        </w:rPr>
        <w:t>Zung</w:t>
      </w:r>
      <w:proofErr w:type="spellEnd"/>
      <w:r w:rsidRPr="00C000EE">
        <w:rPr>
          <w:rFonts w:asciiTheme="minorHAnsi" w:eastAsiaTheme="minorHAnsi" w:hAnsiTheme="minorHAnsi" w:cstheme="minorHAnsi"/>
          <w:color w:val="1F497D" w:themeColor="text2"/>
        </w:rPr>
        <w:t>-f</w:t>
      </w:r>
      <w:r w:rsidR="00DB4B70">
        <w:rPr>
          <w:rFonts w:asciiTheme="minorHAnsi" w:eastAsiaTheme="minorHAnsi" w:hAnsiTheme="minorHAnsi" w:cstheme="minorHAnsi"/>
          <w:color w:val="1F497D" w:themeColor="text2"/>
        </w:rPr>
        <w:t>éle Önértékelő Depresszió Skála</w:t>
      </w:r>
    </w:p>
    <w:p w:rsidR="00DD34F3" w:rsidRPr="00C000EE" w:rsidRDefault="00DD34F3" w:rsidP="001F48E0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567" w:hanging="283"/>
        <w:rPr>
          <w:rFonts w:asciiTheme="minorHAnsi" w:eastAsiaTheme="minorHAnsi" w:hAnsiTheme="minorHAnsi" w:cstheme="minorHAnsi"/>
          <w:b/>
          <w:color w:val="1F497D" w:themeColor="text2"/>
        </w:rPr>
      </w:pPr>
      <w:proofErr w:type="spellStart"/>
      <w:r w:rsidRPr="00C000EE">
        <w:rPr>
          <w:rFonts w:asciiTheme="minorHAnsi" w:eastAsiaTheme="minorHAnsi" w:hAnsiTheme="minorHAnsi" w:cstheme="minorHAnsi"/>
          <w:b/>
          <w:color w:val="1F497D" w:themeColor="text2"/>
        </w:rPr>
        <w:t>Pszichoedukáció</w:t>
      </w:r>
      <w:proofErr w:type="spellEnd"/>
    </w:p>
    <w:p w:rsidR="00DD34F3" w:rsidRPr="00C000EE" w:rsidRDefault="00DD34F3" w:rsidP="003320F6">
      <w:pPr>
        <w:autoSpaceDE w:val="0"/>
        <w:autoSpaceDN w:val="0"/>
        <w:adjustRightInd w:val="0"/>
        <w:ind w:left="567"/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</w:pP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Ajánlás</w:t>
      </w:r>
      <w:r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:</w:t>
      </w: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5</w:t>
      </w:r>
      <w:r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. </w:t>
      </w:r>
      <w:r w:rsidR="003320F6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(</w:t>
      </w:r>
      <w:r w:rsidR="003320F6"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33</w:t>
      </w:r>
      <w:proofErr w:type="gramStart"/>
      <w:r w:rsidR="003320F6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.,</w:t>
      </w:r>
      <w:proofErr w:type="gramEnd"/>
      <w:r w:rsidR="003320F6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34. o.), 8. (37</w:t>
      </w:r>
      <w:proofErr w:type="gramStart"/>
      <w:r w:rsidR="003320F6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.,</w:t>
      </w:r>
      <w:proofErr w:type="gramEnd"/>
      <w:r w:rsidR="003320F6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40. o.), 9. (42. o.), </w:t>
      </w: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10</w:t>
      </w:r>
      <w:r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. </w:t>
      </w:r>
      <w:r w:rsidR="003320F6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(</w:t>
      </w: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45</w:t>
      </w:r>
      <w:r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</w:t>
      </w:r>
      <w:r w:rsidR="003320F6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o.)</w:t>
      </w: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, </w:t>
      </w:r>
      <w:r w:rsidR="003320F6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11. (48. o.), 12. (</w:t>
      </w: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50. o.</w:t>
      </w:r>
      <w:r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)</w:t>
      </w:r>
    </w:p>
    <w:p w:rsidR="00DD34F3" w:rsidRPr="00C000EE" w:rsidRDefault="00DD34F3" w:rsidP="001F48E0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567" w:hanging="283"/>
        <w:rPr>
          <w:rFonts w:asciiTheme="minorHAnsi" w:eastAsiaTheme="minorHAnsi" w:hAnsiTheme="minorHAnsi" w:cstheme="minorHAnsi"/>
          <w:b/>
          <w:color w:val="1F497D" w:themeColor="text2"/>
        </w:rPr>
      </w:pPr>
      <w:r w:rsidRPr="00C000EE">
        <w:rPr>
          <w:rFonts w:asciiTheme="minorHAnsi" w:eastAsiaTheme="minorHAnsi" w:hAnsiTheme="minorHAnsi" w:cstheme="minorHAnsi"/>
          <w:b/>
          <w:color w:val="1F497D" w:themeColor="text2"/>
        </w:rPr>
        <w:t xml:space="preserve">Csoportos </w:t>
      </w:r>
      <w:proofErr w:type="spellStart"/>
      <w:r w:rsidRPr="00C000EE">
        <w:rPr>
          <w:rFonts w:asciiTheme="minorHAnsi" w:eastAsiaTheme="minorHAnsi" w:hAnsiTheme="minorHAnsi" w:cstheme="minorHAnsi"/>
          <w:b/>
          <w:color w:val="1F497D" w:themeColor="text2"/>
        </w:rPr>
        <w:t>pszichoedukáció</w:t>
      </w:r>
      <w:proofErr w:type="spellEnd"/>
    </w:p>
    <w:p w:rsidR="00DD34F3" w:rsidRPr="00C000EE" w:rsidRDefault="00DD34F3" w:rsidP="001F48E0">
      <w:pPr>
        <w:autoSpaceDE w:val="0"/>
        <w:autoSpaceDN w:val="0"/>
        <w:adjustRightInd w:val="0"/>
        <w:ind w:left="567"/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</w:pP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Ajánlás</w:t>
      </w:r>
      <w:r w:rsidR="007E4F16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:</w:t>
      </w: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5</w:t>
      </w:r>
      <w:r w:rsidR="007E4F16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</w:t>
      </w:r>
      <w:r w:rsidR="007D7C73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(34. o.),</w:t>
      </w:r>
      <w:r w:rsidR="007E4F16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r w:rsidR="007D7C73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8. (38</w:t>
      </w:r>
      <w:proofErr w:type="gramStart"/>
      <w:r w:rsidR="007D7C73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.,</w:t>
      </w:r>
      <w:proofErr w:type="gramEnd"/>
      <w:r w:rsidR="007D7C73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40. o.), 9. (42. o.), </w:t>
      </w: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10</w:t>
      </w:r>
      <w:r w:rsidR="007E4F16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</w:t>
      </w:r>
      <w:r w:rsidR="007D7C73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(45. o.)</w:t>
      </w: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,</w:t>
      </w:r>
      <w:r w:rsidR="007E4F16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r w:rsidR="007D7C73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11. (48. o.), </w:t>
      </w: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12</w:t>
      </w:r>
      <w:r w:rsidR="007E4F16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 (</w:t>
      </w: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50. o.</w:t>
      </w:r>
      <w:r w:rsidR="007E4F16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)</w:t>
      </w:r>
    </w:p>
    <w:p w:rsidR="007E4F16" w:rsidRPr="00DD34F3" w:rsidRDefault="007E4F16" w:rsidP="001F48E0">
      <w:pPr>
        <w:numPr>
          <w:ilvl w:val="0"/>
          <w:numId w:val="7"/>
        </w:numPr>
        <w:autoSpaceDE w:val="0"/>
        <w:autoSpaceDN w:val="0"/>
        <w:adjustRightInd w:val="0"/>
        <w:ind w:left="567" w:hanging="283"/>
        <w:rPr>
          <w:rFonts w:asciiTheme="minorHAnsi" w:eastAsiaTheme="minorHAnsi" w:hAnsiTheme="minorHAnsi" w:cstheme="minorHAnsi"/>
          <w:b/>
          <w:color w:val="1F497D" w:themeColor="text2"/>
          <w:sz w:val="22"/>
          <w:szCs w:val="22"/>
          <w:lang w:eastAsia="en-US"/>
        </w:rPr>
      </w:pPr>
      <w:r w:rsidRPr="00C000EE">
        <w:rPr>
          <w:rFonts w:asciiTheme="minorHAnsi" w:eastAsiaTheme="minorHAnsi" w:hAnsiTheme="minorHAnsi" w:cstheme="minorHAnsi"/>
          <w:b/>
          <w:color w:val="1F497D" w:themeColor="text2"/>
          <w:sz w:val="22"/>
          <w:szCs w:val="22"/>
          <w:lang w:eastAsia="en-US"/>
        </w:rPr>
        <w:t>Pszichológiai tanácsadás</w:t>
      </w:r>
    </w:p>
    <w:p w:rsidR="007E4F16" w:rsidRPr="00C000EE" w:rsidRDefault="007E4F16" w:rsidP="001F48E0">
      <w:pPr>
        <w:autoSpaceDE w:val="0"/>
        <w:autoSpaceDN w:val="0"/>
        <w:adjustRightInd w:val="0"/>
        <w:ind w:left="567"/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</w:pP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Ajánlás</w:t>
      </w:r>
      <w:r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:</w:t>
      </w: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5</w:t>
      </w:r>
      <w:r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</w:t>
      </w:r>
      <w:r w:rsidR="00AC2AFC" w:rsidRPr="00AC2AFC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r w:rsidR="00AC2AFC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(</w:t>
      </w:r>
      <w:r w:rsidR="00AC2AFC"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33</w:t>
      </w:r>
      <w:proofErr w:type="gramStart"/>
      <w:r w:rsidR="00AC2AFC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.,</w:t>
      </w:r>
      <w:proofErr w:type="gramEnd"/>
      <w:r w:rsidR="00AC2AFC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34. o.)</w:t>
      </w: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,</w:t>
      </w:r>
      <w:r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r w:rsidR="00AC2AFC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8. (37</w:t>
      </w:r>
      <w:proofErr w:type="gramStart"/>
      <w:r w:rsidR="00AC2AFC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.,</w:t>
      </w:r>
      <w:proofErr w:type="gramEnd"/>
      <w:r w:rsidR="00AC2AFC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40. o.), 9. (42. o.), </w:t>
      </w:r>
      <w:r w:rsidR="00AC2AFC"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10</w:t>
      </w:r>
      <w:r w:rsidR="00AC2AFC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 (45. o.)</w:t>
      </w:r>
      <w:r w:rsidR="00AC2AFC"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,</w:t>
      </w:r>
      <w:r w:rsidR="00AC2AFC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r w:rsid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12</w:t>
      </w:r>
      <w:r w:rsidR="00AC2AFC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 (50. o.)</w:t>
      </w:r>
    </w:p>
    <w:p w:rsidR="007E4F16" w:rsidRPr="00DD34F3" w:rsidRDefault="007E4F16" w:rsidP="001F48E0">
      <w:pPr>
        <w:numPr>
          <w:ilvl w:val="0"/>
          <w:numId w:val="7"/>
        </w:numPr>
        <w:autoSpaceDE w:val="0"/>
        <w:autoSpaceDN w:val="0"/>
        <w:adjustRightInd w:val="0"/>
        <w:ind w:left="567" w:hanging="283"/>
        <w:rPr>
          <w:rFonts w:asciiTheme="minorHAnsi" w:eastAsiaTheme="minorHAnsi" w:hAnsiTheme="minorHAnsi" w:cstheme="minorHAnsi"/>
          <w:b/>
          <w:color w:val="1F497D" w:themeColor="text2"/>
          <w:sz w:val="22"/>
          <w:szCs w:val="22"/>
          <w:lang w:eastAsia="en-US"/>
        </w:rPr>
      </w:pPr>
      <w:r w:rsidRPr="00C000EE">
        <w:rPr>
          <w:rFonts w:asciiTheme="minorHAnsi" w:eastAsiaTheme="minorHAnsi" w:hAnsiTheme="minorHAnsi" w:cstheme="minorHAnsi"/>
          <w:b/>
          <w:color w:val="1F497D" w:themeColor="text2"/>
          <w:sz w:val="22"/>
          <w:szCs w:val="22"/>
          <w:lang w:eastAsia="en-US"/>
        </w:rPr>
        <w:t>Életvezetési tanácsadás</w:t>
      </w:r>
    </w:p>
    <w:p w:rsidR="007E4F16" w:rsidRPr="00C000EE" w:rsidRDefault="007E4F16" w:rsidP="001F48E0">
      <w:pPr>
        <w:autoSpaceDE w:val="0"/>
        <w:autoSpaceDN w:val="0"/>
        <w:adjustRightInd w:val="0"/>
        <w:ind w:left="567"/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</w:pP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Ajánlás</w:t>
      </w:r>
      <w:r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:</w:t>
      </w: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5</w:t>
      </w:r>
      <w:r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</w:t>
      </w:r>
      <w:r w:rsidR="00AC2AFC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(34. o.),</w:t>
      </w:r>
      <w:r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r w:rsidR="00AC2AFC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8. (37</w:t>
      </w:r>
      <w:proofErr w:type="gramStart"/>
      <w:r w:rsidR="00AC2AFC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</w:t>
      </w:r>
      <w:r w:rsid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,</w:t>
      </w:r>
      <w:proofErr w:type="gramEnd"/>
      <w:r w:rsid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40.</w:t>
      </w:r>
      <w:r w:rsidR="00AC2AFC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o.), </w:t>
      </w:r>
      <w:r w:rsid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9. (42. o.), </w:t>
      </w: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10</w:t>
      </w:r>
      <w:r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</w:t>
      </w:r>
      <w:r w:rsid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(45. o.),</w:t>
      </w:r>
      <w:r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r w:rsid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11. (48. o.), </w:t>
      </w: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12</w:t>
      </w:r>
      <w:r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 (</w:t>
      </w: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50. o.</w:t>
      </w:r>
      <w:r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)</w:t>
      </w:r>
    </w:p>
    <w:p w:rsidR="007E4F16" w:rsidRPr="00DD34F3" w:rsidRDefault="007E4F16" w:rsidP="001F48E0">
      <w:pPr>
        <w:numPr>
          <w:ilvl w:val="0"/>
          <w:numId w:val="7"/>
        </w:numPr>
        <w:autoSpaceDE w:val="0"/>
        <w:autoSpaceDN w:val="0"/>
        <w:adjustRightInd w:val="0"/>
        <w:ind w:left="567" w:hanging="283"/>
        <w:rPr>
          <w:rFonts w:asciiTheme="minorHAnsi" w:eastAsiaTheme="minorHAnsi" w:hAnsiTheme="minorHAnsi" w:cstheme="minorHAnsi"/>
          <w:b/>
          <w:color w:val="1F497D" w:themeColor="text2"/>
          <w:sz w:val="22"/>
          <w:szCs w:val="22"/>
          <w:lang w:eastAsia="en-US"/>
        </w:rPr>
      </w:pPr>
      <w:r w:rsidRPr="00C000EE">
        <w:rPr>
          <w:rFonts w:asciiTheme="minorHAnsi" w:eastAsiaTheme="minorHAnsi" w:hAnsiTheme="minorHAnsi" w:cstheme="minorHAnsi"/>
          <w:b/>
          <w:color w:val="1F497D" w:themeColor="text2"/>
          <w:sz w:val="22"/>
          <w:szCs w:val="22"/>
          <w:lang w:eastAsia="en-US"/>
        </w:rPr>
        <w:t>Stresszkezelő</w:t>
      </w:r>
      <w:r w:rsidR="00F10B49">
        <w:rPr>
          <w:rFonts w:asciiTheme="minorHAnsi" w:eastAsiaTheme="minorHAnsi" w:hAnsiTheme="minorHAnsi" w:cstheme="minorHAnsi"/>
          <w:b/>
          <w:color w:val="1F497D" w:themeColor="text2"/>
          <w:sz w:val="22"/>
          <w:szCs w:val="22"/>
          <w:lang w:eastAsia="en-US"/>
        </w:rPr>
        <w:t>, stresszkezelési</w:t>
      </w:r>
      <w:r w:rsidRPr="00C000EE">
        <w:rPr>
          <w:rFonts w:asciiTheme="minorHAnsi" w:eastAsiaTheme="minorHAnsi" w:hAnsiTheme="minorHAnsi" w:cstheme="minorHAnsi"/>
          <w:b/>
          <w:color w:val="1F497D" w:themeColor="text2"/>
          <w:sz w:val="22"/>
          <w:szCs w:val="22"/>
          <w:lang w:eastAsia="en-US"/>
        </w:rPr>
        <w:t xml:space="preserve"> tréning</w:t>
      </w:r>
    </w:p>
    <w:p w:rsidR="00F10B49" w:rsidRDefault="007E4F16" w:rsidP="00F10B49">
      <w:pPr>
        <w:autoSpaceDE w:val="0"/>
        <w:autoSpaceDN w:val="0"/>
        <w:adjustRightInd w:val="0"/>
        <w:ind w:left="567"/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</w:pP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Ajánlás</w:t>
      </w:r>
      <w:r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:</w:t>
      </w:r>
      <w:r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r w:rsidR="00F10B49"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5</w:t>
      </w:r>
      <w:r w:rsid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 (34. o.),</w:t>
      </w:r>
      <w:r w:rsidR="00F10B49" w:rsidRP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r w:rsid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8. (37</w:t>
      </w:r>
      <w:proofErr w:type="gramStart"/>
      <w:r w:rsid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.,</w:t>
      </w:r>
      <w:proofErr w:type="gramEnd"/>
      <w:r w:rsid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40. o.),</w:t>
      </w:r>
      <w:r w:rsidR="00F10B49" w:rsidRP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r w:rsid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9. (42. o.),</w:t>
      </w:r>
      <w:r w:rsidR="00F10B49" w:rsidRP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r w:rsidR="00F10B49"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10</w:t>
      </w:r>
      <w:r w:rsid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 (45. o.),</w:t>
      </w:r>
      <w:r w:rsidR="00F10B49" w:rsidRP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r w:rsid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11. (48. o.),</w:t>
      </w:r>
      <w:r w:rsidR="00F10B49" w:rsidRP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 xml:space="preserve"> </w:t>
      </w:r>
      <w:r w:rsidR="00F10B49"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12</w:t>
      </w:r>
      <w:r w:rsid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. (</w:t>
      </w:r>
      <w:r w:rsidR="00F10B49" w:rsidRPr="00C000EE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50. o.</w:t>
      </w:r>
      <w:r w:rsidR="00F10B49">
        <w:rPr>
          <w:rFonts w:asciiTheme="minorHAnsi" w:eastAsiaTheme="minorHAnsi" w:hAnsiTheme="minorHAnsi" w:cstheme="minorHAnsi"/>
          <w:color w:val="1F497D" w:themeColor="text2"/>
          <w:sz w:val="22"/>
          <w:szCs w:val="22"/>
          <w:lang w:eastAsia="en-US"/>
        </w:rPr>
        <w:t>)</w:t>
      </w:r>
    </w:p>
    <w:p w:rsidR="00C70C10" w:rsidRPr="00DE6714" w:rsidRDefault="00C455BF" w:rsidP="00F10B49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567" w:hanging="283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F10B49">
        <w:rPr>
          <w:rFonts w:asciiTheme="minorHAnsi" w:hAnsiTheme="minorHAnsi" w:cstheme="minorHAnsi"/>
          <w:b/>
          <w:bCs/>
          <w:color w:val="1F497D" w:themeColor="text2"/>
        </w:rPr>
        <w:t>Neuropszichológiai</w:t>
      </w:r>
      <w:proofErr w:type="spellEnd"/>
      <w:r w:rsidRPr="00F10B49">
        <w:rPr>
          <w:rFonts w:asciiTheme="minorHAnsi" w:hAnsiTheme="minorHAnsi" w:cstheme="minorHAnsi"/>
          <w:b/>
          <w:bCs/>
          <w:color w:val="1F497D" w:themeColor="text2"/>
        </w:rPr>
        <w:t xml:space="preserve"> tesztek és vizsgáló eljárások</w:t>
      </w:r>
      <w:r w:rsidR="007E4F16" w:rsidRPr="00DE6714">
        <w:rPr>
          <w:rFonts w:asciiTheme="minorHAnsi" w:hAnsiTheme="minorHAnsi" w:cstheme="minorHAnsi"/>
          <w:bCs/>
          <w:color w:val="1F497D" w:themeColor="text2"/>
        </w:rPr>
        <w:t>,</w:t>
      </w:r>
      <w:r w:rsidR="007E4F16" w:rsidRPr="00F10B49">
        <w:rPr>
          <w:rFonts w:asciiTheme="minorHAnsi" w:hAnsiTheme="minorHAnsi" w:cstheme="minorHAnsi"/>
          <w:b/>
          <w:bCs/>
          <w:color w:val="1F497D" w:themeColor="text2"/>
        </w:rPr>
        <w:t xml:space="preserve"> </w:t>
      </w:r>
      <w:r w:rsidR="004F014A" w:rsidRPr="00DE6714">
        <w:rPr>
          <w:rFonts w:asciiTheme="minorHAnsi" w:hAnsiTheme="minorHAnsi" w:cstheme="minorHAnsi"/>
          <w:bCs/>
          <w:color w:val="1F497D" w:themeColor="text2"/>
        </w:rPr>
        <w:t xml:space="preserve">amelyek nem szerepelnek a </w:t>
      </w:r>
      <w:proofErr w:type="spellStart"/>
      <w:r w:rsidR="00DE6714">
        <w:rPr>
          <w:rFonts w:asciiTheme="minorHAnsi" w:hAnsiTheme="minorHAnsi" w:cstheme="minorHAnsi"/>
          <w:bCs/>
          <w:color w:val="1F497D" w:themeColor="text2"/>
        </w:rPr>
        <w:t>pszichodiagno</w:t>
      </w:r>
      <w:r w:rsidR="004F014A" w:rsidRPr="00DE6714">
        <w:rPr>
          <w:rFonts w:asciiTheme="minorHAnsi" w:hAnsiTheme="minorHAnsi" w:cstheme="minorHAnsi"/>
          <w:bCs/>
          <w:color w:val="1F497D" w:themeColor="text2"/>
        </w:rPr>
        <w:t>sztikai</w:t>
      </w:r>
      <w:proofErr w:type="spellEnd"/>
      <w:r w:rsidR="004F014A" w:rsidRPr="00DE6714">
        <w:rPr>
          <w:rFonts w:asciiTheme="minorHAnsi" w:hAnsiTheme="minorHAnsi" w:cstheme="minorHAnsi"/>
          <w:bCs/>
          <w:color w:val="1F497D" w:themeColor="text2"/>
        </w:rPr>
        <w:t xml:space="preserve"> tesztek és a hatályos eljárások között</w:t>
      </w:r>
    </w:p>
    <w:p w:rsidR="007E4F16" w:rsidRDefault="007E4F16" w:rsidP="001F48E0">
      <w:pPr>
        <w:tabs>
          <w:tab w:val="left" w:pos="567"/>
        </w:tabs>
        <w:rPr>
          <w:rFonts w:asciiTheme="minorHAnsi" w:hAnsiTheme="minorHAnsi" w:cs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="00C455BF" w:rsidRPr="007E4F16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10.</w:t>
      </w:r>
      <w:r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 </w:t>
      </w:r>
      <w:r w:rsidR="00C455BF" w:rsidRPr="007E4F16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táblázat </w:t>
      </w:r>
      <w:r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(</w:t>
      </w:r>
      <w:r w:rsidR="00C455BF" w:rsidRPr="007E4F16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64.</w:t>
      </w:r>
      <w:r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 </w:t>
      </w:r>
      <w:r w:rsidR="00C455BF" w:rsidRPr="007E4F16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o</w:t>
      </w:r>
      <w:r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.)</w:t>
      </w:r>
    </w:p>
    <w:p w:rsidR="00BD526B" w:rsidRPr="00C000EE" w:rsidRDefault="00BD526B" w:rsidP="00BD526B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10 szó teszt</w:t>
      </w:r>
    </w:p>
    <w:p w:rsidR="00BD526B" w:rsidRPr="00C000EE" w:rsidRDefault="00BD526B" w:rsidP="00BD526B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Azonosítási szintek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BADS –</w:t>
      </w: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Behavioural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Assessment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of </w:t>
      </w: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the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Dysexecutive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Syndrome</w:t>
      </w:r>
      <w:proofErr w:type="spellEnd"/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Baylay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>-III Csecsemő és kisgyermek Skálák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Bells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teszt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Bender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Visual </w:t>
      </w:r>
      <w:proofErr w:type="gramStart"/>
      <w:r w:rsidRPr="00C000EE">
        <w:rPr>
          <w:rFonts w:asciiTheme="minorHAnsi" w:hAnsiTheme="minorHAnsi" w:cstheme="minorHAnsi"/>
          <w:bCs/>
          <w:color w:val="1F497D" w:themeColor="text2"/>
        </w:rPr>
        <w:t xml:space="preserve">Motor  </w:t>
      </w: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Gestalt</w:t>
      </w:r>
      <w:proofErr w:type="spellEnd"/>
      <w:proofErr w:type="gram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Test II</w:t>
      </w:r>
    </w:p>
    <w:p w:rsidR="0043559A" w:rsidRDefault="00BD526B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Benton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teszt-vizuális észlelés és memória</w:t>
      </w:r>
      <w:r w:rsidR="0043559A" w:rsidRPr="0043559A">
        <w:rPr>
          <w:rFonts w:asciiTheme="minorHAnsi" w:hAnsiTheme="minorHAnsi" w:cstheme="minorHAnsi"/>
          <w:bCs/>
          <w:color w:val="1F497D" w:themeColor="text2"/>
        </w:rPr>
        <w:t xml:space="preserve"> 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lastRenderedPageBreak/>
        <w:t>Boston megnevezési feladat</w:t>
      </w:r>
    </w:p>
    <w:p w:rsidR="00BD526B" w:rsidRPr="00C000EE" w:rsidRDefault="00BD526B" w:rsidP="00BD526B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Corsi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kockák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D2 Teszt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Dean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Woodcock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Neuropszichologiai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Tesztkészlet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 xml:space="preserve">De </w:t>
      </w: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Renzi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–</w:t>
      </w: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féleToken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beszédmegértési teszt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 xml:space="preserve">Gömb komplex ábra </w:t>
      </w:r>
    </w:p>
    <w:p w:rsidR="00BD526B" w:rsidRPr="00C000EE" w:rsidRDefault="00BD526B" w:rsidP="00BD526B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Hétfogás emlékezet teszt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Idiomák</w:t>
      </w:r>
      <w:proofErr w:type="spellEnd"/>
    </w:p>
    <w:p w:rsidR="00BD526B" w:rsidRPr="00C000EE" w:rsidRDefault="00BD526B" w:rsidP="00BD526B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 xml:space="preserve">Kertész féle </w:t>
      </w: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apraxia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próba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Leiter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International Performance </w:t>
      </w: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Scale</w:t>
      </w:r>
      <w:proofErr w:type="spellEnd"/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Öt pont teszt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Párhuzamos vonalak keresése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Pieron</w:t>
      </w:r>
      <w:proofErr w:type="spellEnd"/>
    </w:p>
    <w:p w:rsidR="004F014A" w:rsidRPr="007E4F16" w:rsidRDefault="004F014A" w:rsidP="001F48E0">
      <w:pPr>
        <w:tabs>
          <w:tab w:val="left" w:pos="567"/>
        </w:tabs>
        <w:ind w:left="567"/>
        <w:rPr>
          <w:rFonts w:asciiTheme="minorHAnsi" w:hAnsiTheme="minorHAnsi" w:cstheme="minorHAnsi"/>
          <w:bCs/>
          <w:color w:val="1F497D" w:themeColor="text2"/>
          <w:sz w:val="22"/>
          <w:szCs w:val="22"/>
        </w:rPr>
      </w:pPr>
      <w:proofErr w:type="spellStart"/>
      <w:r w:rsidRPr="007E4F16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Raven</w:t>
      </w:r>
      <w:proofErr w:type="spellEnd"/>
      <w:r w:rsidRPr="007E4F16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 Progresszív </w:t>
      </w:r>
      <w:proofErr w:type="spellStart"/>
      <w:r w:rsidRPr="007E4F16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Matrixok</w:t>
      </w:r>
      <w:proofErr w:type="spellEnd"/>
    </w:p>
    <w:p w:rsidR="00BD526B" w:rsidRPr="00C000EE" w:rsidRDefault="00BD526B" w:rsidP="00BD526B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Rey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auditív verbális tanulás</w:t>
      </w:r>
    </w:p>
    <w:p w:rsidR="00BD526B" w:rsidRPr="00C000EE" w:rsidRDefault="00BD526B" w:rsidP="00BD526B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Rey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emlékezeti profil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>
        <w:rPr>
          <w:rFonts w:asciiTheme="minorHAnsi" w:hAnsiTheme="minorHAnsi" w:cstheme="minorHAnsi"/>
          <w:bCs/>
          <w:color w:val="1F497D" w:themeColor="text2"/>
        </w:rPr>
        <w:t>Rey</w:t>
      </w:r>
      <w:proofErr w:type="spellEnd"/>
      <w:r>
        <w:rPr>
          <w:rFonts w:asciiTheme="minorHAnsi" w:hAnsiTheme="minorHAnsi" w:cstheme="minorHAnsi"/>
          <w:bCs/>
          <w:color w:val="1F497D" w:themeColor="text2"/>
        </w:rPr>
        <w:t xml:space="preserve"> Komplex Á</w:t>
      </w:r>
      <w:r w:rsidRPr="00C000EE">
        <w:rPr>
          <w:rFonts w:asciiTheme="minorHAnsi" w:hAnsiTheme="minorHAnsi" w:cstheme="minorHAnsi"/>
          <w:bCs/>
          <w:color w:val="1F497D" w:themeColor="text2"/>
        </w:rPr>
        <w:t>bra</w:t>
      </w:r>
    </w:p>
    <w:p w:rsidR="004F014A" w:rsidRPr="00C000EE" w:rsidRDefault="004F014A" w:rsidP="00A40D6C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Rey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nem verbális hasonlóságok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Rey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pontszer</w:t>
      </w:r>
      <w:r>
        <w:rPr>
          <w:rFonts w:asciiTheme="minorHAnsi" w:hAnsiTheme="minorHAnsi" w:cstheme="minorHAnsi"/>
          <w:bCs/>
          <w:color w:val="1F497D" w:themeColor="text2"/>
        </w:rPr>
        <w:t>ve</w:t>
      </w:r>
      <w:r w:rsidRPr="00C000EE">
        <w:rPr>
          <w:rFonts w:asciiTheme="minorHAnsi" w:hAnsiTheme="minorHAnsi" w:cstheme="minorHAnsi"/>
          <w:bCs/>
          <w:color w:val="1F497D" w:themeColor="text2"/>
        </w:rPr>
        <w:t>ző</w:t>
      </w:r>
    </w:p>
    <w:p w:rsidR="00BD526B" w:rsidRPr="00C000EE" w:rsidRDefault="00BD526B" w:rsidP="00BD526B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Rivermead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Viselkedéses emlékezeti teszt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SON-R 2-8 Non-</w:t>
      </w: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Verbal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Intelligence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Test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Stroop</w:t>
      </w:r>
      <w:proofErr w:type="spellEnd"/>
    </w:p>
    <w:p w:rsidR="004F014A" w:rsidRPr="00C000EE" w:rsidRDefault="004F014A" w:rsidP="00A40D6C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Számterjedelem</w:t>
      </w:r>
      <w:bookmarkStart w:id="0" w:name="_GoBack"/>
      <w:bookmarkEnd w:id="0"/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Szófluencia</w:t>
      </w:r>
      <w:proofErr w:type="spellEnd"/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Térfogatpercepció</w:t>
      </w:r>
    </w:p>
    <w:p w:rsidR="00BD526B" w:rsidRPr="00C000EE" w:rsidRDefault="00BD526B" w:rsidP="00BD526B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 xml:space="preserve">Téri </w:t>
      </w:r>
      <w:proofErr w:type="gramStart"/>
      <w:r w:rsidRPr="00C000EE">
        <w:rPr>
          <w:rFonts w:asciiTheme="minorHAnsi" w:hAnsiTheme="minorHAnsi" w:cstheme="minorHAnsi"/>
          <w:bCs/>
          <w:color w:val="1F497D" w:themeColor="text2"/>
        </w:rPr>
        <w:t>asszociáció képzés</w:t>
      </w:r>
      <w:proofErr w:type="gram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(TAK) feladat</w:t>
      </w:r>
    </w:p>
    <w:p w:rsidR="00F14E5E" w:rsidRPr="00C000EE" w:rsidRDefault="00F14E5E" w:rsidP="00A40D6C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Téri elrendezés tanulása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Trail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</w:t>
      </w: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making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teszt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TROG Nyelvtani szerkezetek Megértése teszt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UNIT 2 Általános nonverbális Intelligencia teszt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Verseghi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féle Téri komplex ábra</w:t>
      </w:r>
    </w:p>
    <w:p w:rsidR="00F14E5E" w:rsidRPr="00C000EE" w:rsidRDefault="00F14E5E" w:rsidP="00A40D6C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Vizuális mintázat teszt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Vonalszámozás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WAB- Western Afázia teszt</w:t>
      </w:r>
    </w:p>
    <w:p w:rsidR="00F14E5E" w:rsidRPr="00C000EE" w:rsidRDefault="00F14E5E" w:rsidP="00A40D6C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WCST Wisconsin Kártyaszortírozás teszt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 xml:space="preserve">WPPSI-IV </w:t>
      </w: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Wechsler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Óvodás és kisiskolás Intelligencia teszt</w:t>
      </w:r>
    </w:p>
    <w:p w:rsidR="0043559A" w:rsidRPr="00C000EE" w:rsidRDefault="0043559A" w:rsidP="0043559A">
      <w:pPr>
        <w:pStyle w:val="Listaszerbekezds"/>
        <w:tabs>
          <w:tab w:val="left" w:pos="567"/>
          <w:tab w:val="left" w:pos="1134"/>
        </w:tabs>
        <w:spacing w:after="0" w:line="240" w:lineRule="auto"/>
        <w:ind w:left="567"/>
        <w:rPr>
          <w:rFonts w:asciiTheme="minorHAnsi" w:hAnsiTheme="minorHAnsi" w:cstheme="minorHAnsi"/>
          <w:bCs/>
          <w:color w:val="1F497D" w:themeColor="text2"/>
        </w:rPr>
      </w:pPr>
      <w:r w:rsidRPr="00C000EE">
        <w:rPr>
          <w:rFonts w:asciiTheme="minorHAnsi" w:hAnsiTheme="minorHAnsi" w:cstheme="minorHAnsi"/>
          <w:bCs/>
          <w:color w:val="1F497D" w:themeColor="text2"/>
        </w:rPr>
        <w:t>WISC-IV</w:t>
      </w:r>
      <w:r w:rsidRPr="00C000EE">
        <w:rPr>
          <w:rFonts w:asciiTheme="minorHAnsi" w:eastAsia="Times New Roman" w:hAnsiTheme="minorHAnsi" w:cstheme="minorHAnsi"/>
          <w:bCs/>
          <w:color w:val="1F497D" w:themeColor="text2"/>
          <w:lang w:eastAsia="hu-HU"/>
        </w:rPr>
        <w:t xml:space="preserve"> </w:t>
      </w:r>
      <w:proofErr w:type="spellStart"/>
      <w:r w:rsidRPr="00C000EE">
        <w:rPr>
          <w:rFonts w:asciiTheme="minorHAnsi" w:hAnsiTheme="minorHAnsi" w:cstheme="minorHAnsi"/>
          <w:bCs/>
          <w:color w:val="1F497D" w:themeColor="text2"/>
        </w:rPr>
        <w:t>Wechsler</w:t>
      </w:r>
      <w:proofErr w:type="spellEnd"/>
      <w:r w:rsidRPr="00C000EE">
        <w:rPr>
          <w:rFonts w:asciiTheme="minorHAnsi" w:hAnsiTheme="minorHAnsi" w:cstheme="minorHAnsi"/>
          <w:bCs/>
          <w:color w:val="1F497D" w:themeColor="text2"/>
        </w:rPr>
        <w:t xml:space="preserve"> Gyermek Intelligencia teszt</w:t>
      </w:r>
    </w:p>
    <w:p w:rsidR="000A100F" w:rsidRPr="00562F07" w:rsidRDefault="000A100F" w:rsidP="00A40D6C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ind w:left="567" w:hanging="283"/>
        <w:rPr>
          <w:rFonts w:asciiTheme="minorHAnsi" w:hAnsiTheme="minorHAnsi" w:cstheme="minorHAnsi"/>
          <w:bCs/>
          <w:color w:val="1F497D" w:themeColor="text2"/>
        </w:rPr>
      </w:pPr>
      <w:r w:rsidRPr="00562F07">
        <w:rPr>
          <w:rFonts w:asciiTheme="minorHAnsi" w:hAnsiTheme="minorHAnsi" w:cstheme="minorHAnsi"/>
          <w:bCs/>
          <w:color w:val="1F497D" w:themeColor="text2"/>
        </w:rPr>
        <w:t>Állatasszisztált terápiák (a lovasterápia kivételével)</w:t>
      </w:r>
    </w:p>
    <w:p w:rsidR="000A100F" w:rsidRPr="00171A96" w:rsidRDefault="00A40D6C" w:rsidP="00A40D6C">
      <w:pPr>
        <w:pStyle w:val="Listaszerbekezds"/>
        <w:tabs>
          <w:tab w:val="left" w:pos="1134"/>
        </w:tabs>
        <w:spacing w:after="0" w:line="240" w:lineRule="auto"/>
        <w:ind w:left="567" w:hanging="283"/>
        <w:rPr>
          <w:rFonts w:asciiTheme="minorHAnsi" w:hAnsiTheme="minorHAnsi" w:cstheme="minorHAnsi"/>
          <w:bCs/>
          <w:color w:val="1F497D" w:themeColor="text2"/>
        </w:rPr>
      </w:pPr>
      <w:r>
        <w:rPr>
          <w:rFonts w:asciiTheme="minorHAnsi" w:hAnsiTheme="minorHAnsi" w:cstheme="minorHAnsi"/>
          <w:bCs/>
          <w:color w:val="1F497D" w:themeColor="text2"/>
        </w:rPr>
        <w:tab/>
      </w:r>
      <w:r w:rsidR="000A100F" w:rsidRPr="00562F07">
        <w:rPr>
          <w:rFonts w:asciiTheme="minorHAnsi" w:hAnsiTheme="minorHAnsi" w:cstheme="minorHAnsi"/>
          <w:bCs/>
          <w:color w:val="1F497D" w:themeColor="text2"/>
        </w:rPr>
        <w:t>Ajánlás: 14. (54. o.)</w:t>
      </w:r>
    </w:p>
    <w:p w:rsidR="007E4F16" w:rsidRDefault="007E4F16" w:rsidP="00C000EE">
      <w:pPr>
        <w:jc w:val="both"/>
        <w:rPr>
          <w:rFonts w:asciiTheme="minorHAnsi" w:hAnsiTheme="minorHAnsi" w:cstheme="minorHAnsi"/>
          <w:bCs/>
          <w:color w:val="1F497D" w:themeColor="text2"/>
          <w:sz w:val="22"/>
          <w:szCs w:val="22"/>
        </w:rPr>
      </w:pPr>
    </w:p>
    <w:p w:rsidR="006F1131" w:rsidRPr="00C000EE" w:rsidRDefault="00741C54" w:rsidP="00C000EE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70C10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2</w:t>
      </w:r>
      <w:r w:rsidR="00C25E11"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C000EE">
        <w:rPr>
          <w:rFonts w:asciiTheme="minorHAnsi" w:hAnsiTheme="minorHAnsi" w:cstheme="minorHAnsi"/>
          <w:color w:val="1F497D" w:themeColor="text2"/>
          <w:sz w:val="22"/>
          <w:szCs w:val="22"/>
        </w:rPr>
        <w:t>március 4.</w:t>
      </w:r>
    </w:p>
    <w:p w:rsidR="000D040F" w:rsidRPr="00C000EE" w:rsidRDefault="000D040F" w:rsidP="00C000EE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C000EE" w:rsidRDefault="000D040F" w:rsidP="00C000EE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C000EE" w:rsidRDefault="002E7189" w:rsidP="00C000EE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sectPr w:rsidR="002E7189" w:rsidRPr="00C000EE" w:rsidSect="00DB4B70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7865111A"/>
    <w:multiLevelType w:val="hybridMultilevel"/>
    <w:tmpl w:val="ABA2F86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C5A"/>
    <w:rsid w:val="00030903"/>
    <w:rsid w:val="00031AAC"/>
    <w:rsid w:val="00067062"/>
    <w:rsid w:val="0007635B"/>
    <w:rsid w:val="00077717"/>
    <w:rsid w:val="000A100F"/>
    <w:rsid w:val="000A37CB"/>
    <w:rsid w:val="000B49EB"/>
    <w:rsid w:val="000D040F"/>
    <w:rsid w:val="000F537A"/>
    <w:rsid w:val="0011006A"/>
    <w:rsid w:val="001346FF"/>
    <w:rsid w:val="00171A96"/>
    <w:rsid w:val="00182681"/>
    <w:rsid w:val="00197BF6"/>
    <w:rsid w:val="001A1362"/>
    <w:rsid w:val="001A398C"/>
    <w:rsid w:val="001B7DE0"/>
    <w:rsid w:val="001D129C"/>
    <w:rsid w:val="001D2EA5"/>
    <w:rsid w:val="001D54D9"/>
    <w:rsid w:val="001F48E0"/>
    <w:rsid w:val="00207418"/>
    <w:rsid w:val="00245973"/>
    <w:rsid w:val="0026042E"/>
    <w:rsid w:val="00285190"/>
    <w:rsid w:val="002E7189"/>
    <w:rsid w:val="003320F6"/>
    <w:rsid w:val="003D425C"/>
    <w:rsid w:val="003E0278"/>
    <w:rsid w:val="003E3113"/>
    <w:rsid w:val="003F3BD1"/>
    <w:rsid w:val="00423C44"/>
    <w:rsid w:val="0043559A"/>
    <w:rsid w:val="00445BDD"/>
    <w:rsid w:val="00445E50"/>
    <w:rsid w:val="004749F6"/>
    <w:rsid w:val="004A1318"/>
    <w:rsid w:val="004A5989"/>
    <w:rsid w:val="004C562A"/>
    <w:rsid w:val="004C6BD2"/>
    <w:rsid w:val="004E1966"/>
    <w:rsid w:val="004F014A"/>
    <w:rsid w:val="004F3720"/>
    <w:rsid w:val="00504CF9"/>
    <w:rsid w:val="005072E9"/>
    <w:rsid w:val="005135E3"/>
    <w:rsid w:val="00513D5A"/>
    <w:rsid w:val="00522524"/>
    <w:rsid w:val="00531EEB"/>
    <w:rsid w:val="00541134"/>
    <w:rsid w:val="005827C8"/>
    <w:rsid w:val="005A6D5B"/>
    <w:rsid w:val="005D2077"/>
    <w:rsid w:val="005F43B5"/>
    <w:rsid w:val="00627635"/>
    <w:rsid w:val="00635039"/>
    <w:rsid w:val="00646EA5"/>
    <w:rsid w:val="00650A53"/>
    <w:rsid w:val="00675621"/>
    <w:rsid w:val="00691C73"/>
    <w:rsid w:val="006E232A"/>
    <w:rsid w:val="006E69BB"/>
    <w:rsid w:val="006E6B61"/>
    <w:rsid w:val="006F1131"/>
    <w:rsid w:val="00704AEE"/>
    <w:rsid w:val="00706F6A"/>
    <w:rsid w:val="00707A8E"/>
    <w:rsid w:val="007164A9"/>
    <w:rsid w:val="00741C54"/>
    <w:rsid w:val="007509C2"/>
    <w:rsid w:val="00756D68"/>
    <w:rsid w:val="00762493"/>
    <w:rsid w:val="007D61B6"/>
    <w:rsid w:val="007D7C73"/>
    <w:rsid w:val="007E4F16"/>
    <w:rsid w:val="007F201D"/>
    <w:rsid w:val="008256AC"/>
    <w:rsid w:val="00833817"/>
    <w:rsid w:val="008854AA"/>
    <w:rsid w:val="008A023A"/>
    <w:rsid w:val="008B7CDF"/>
    <w:rsid w:val="008E4A28"/>
    <w:rsid w:val="008E7BEE"/>
    <w:rsid w:val="00915051"/>
    <w:rsid w:val="00915579"/>
    <w:rsid w:val="00920B84"/>
    <w:rsid w:val="00926862"/>
    <w:rsid w:val="0092770B"/>
    <w:rsid w:val="0093261F"/>
    <w:rsid w:val="009672A1"/>
    <w:rsid w:val="0098333A"/>
    <w:rsid w:val="009904BF"/>
    <w:rsid w:val="009B7583"/>
    <w:rsid w:val="009B7E04"/>
    <w:rsid w:val="009C739B"/>
    <w:rsid w:val="00A02968"/>
    <w:rsid w:val="00A40D6C"/>
    <w:rsid w:val="00A45728"/>
    <w:rsid w:val="00A61F92"/>
    <w:rsid w:val="00A7363A"/>
    <w:rsid w:val="00A751A9"/>
    <w:rsid w:val="00AA0955"/>
    <w:rsid w:val="00AB4EDA"/>
    <w:rsid w:val="00AC2AFC"/>
    <w:rsid w:val="00AE7AD3"/>
    <w:rsid w:val="00B036B8"/>
    <w:rsid w:val="00B20647"/>
    <w:rsid w:val="00B23C65"/>
    <w:rsid w:val="00B24A51"/>
    <w:rsid w:val="00B472EA"/>
    <w:rsid w:val="00B500F2"/>
    <w:rsid w:val="00B64C66"/>
    <w:rsid w:val="00B76D55"/>
    <w:rsid w:val="00BD526B"/>
    <w:rsid w:val="00BF4539"/>
    <w:rsid w:val="00BF7D8E"/>
    <w:rsid w:val="00C000EE"/>
    <w:rsid w:val="00C25E11"/>
    <w:rsid w:val="00C36F3A"/>
    <w:rsid w:val="00C455BF"/>
    <w:rsid w:val="00C53E26"/>
    <w:rsid w:val="00C641BF"/>
    <w:rsid w:val="00C70281"/>
    <w:rsid w:val="00C70C10"/>
    <w:rsid w:val="00C73673"/>
    <w:rsid w:val="00C90F5E"/>
    <w:rsid w:val="00C938D3"/>
    <w:rsid w:val="00CA0053"/>
    <w:rsid w:val="00CE4BBD"/>
    <w:rsid w:val="00D1792C"/>
    <w:rsid w:val="00D62351"/>
    <w:rsid w:val="00D7326B"/>
    <w:rsid w:val="00D868F5"/>
    <w:rsid w:val="00D969F5"/>
    <w:rsid w:val="00DB4B70"/>
    <w:rsid w:val="00DC7938"/>
    <w:rsid w:val="00DD34F3"/>
    <w:rsid w:val="00DE0A49"/>
    <w:rsid w:val="00DE6714"/>
    <w:rsid w:val="00DF0545"/>
    <w:rsid w:val="00E326C1"/>
    <w:rsid w:val="00E3271D"/>
    <w:rsid w:val="00E3737F"/>
    <w:rsid w:val="00E37F80"/>
    <w:rsid w:val="00E40E32"/>
    <w:rsid w:val="00E539A1"/>
    <w:rsid w:val="00E710E0"/>
    <w:rsid w:val="00E73521"/>
    <w:rsid w:val="00E83313"/>
    <w:rsid w:val="00EB6FCF"/>
    <w:rsid w:val="00ED5EB3"/>
    <w:rsid w:val="00F01FD5"/>
    <w:rsid w:val="00F10B49"/>
    <w:rsid w:val="00F12A8C"/>
    <w:rsid w:val="00F130F1"/>
    <w:rsid w:val="00F14E5E"/>
    <w:rsid w:val="00F335C8"/>
    <w:rsid w:val="00F44008"/>
    <w:rsid w:val="00F51865"/>
    <w:rsid w:val="00F56856"/>
    <w:rsid w:val="00F9081F"/>
    <w:rsid w:val="00FB2758"/>
    <w:rsid w:val="00FB43AC"/>
    <w:rsid w:val="00FD2DD1"/>
    <w:rsid w:val="00FE2785"/>
    <w:rsid w:val="00FE4FD1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F65AF"/>
  <w15:docId w15:val="{EDAFD16E-3317-4966-AE8E-214BC368B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714</Words>
  <Characters>4928</Characters>
  <Application>Microsoft Office Word</Application>
  <DocSecurity>0</DocSecurity>
  <Lines>41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5631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6</cp:revision>
  <dcterms:created xsi:type="dcterms:W3CDTF">2022-06-07T13:27:00Z</dcterms:created>
  <dcterms:modified xsi:type="dcterms:W3CDTF">2022-06-08T13:34:00Z</dcterms:modified>
</cp:coreProperties>
</file>