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C259A2" w:rsidRPr="00C259A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Hidrogén (H</w:t>
      </w:r>
      <w:r w:rsidR="00C259A2" w:rsidRPr="00C259A2">
        <w:rPr>
          <w:rFonts w:asciiTheme="minorHAnsi" w:hAnsiTheme="minorHAnsi" w:cstheme="minorHAnsi"/>
          <w:b/>
          <w:bCs/>
          <w:color w:val="1F497D" w:themeColor="text2"/>
          <w:sz w:val="22"/>
          <w:szCs w:val="22"/>
          <w:vertAlign w:val="subscript"/>
        </w:rPr>
        <w:t>2</w:t>
      </w:r>
      <w:r w:rsidR="00C259A2" w:rsidRPr="00C259A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) kilégzési teszt irányelve felnőtt betegek számára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259A2" w:rsidRPr="00C259A2">
        <w:rPr>
          <w:rFonts w:asciiTheme="minorHAnsi" w:hAnsiTheme="minorHAnsi"/>
          <w:color w:val="1F497D" w:themeColor="text2"/>
          <w:sz w:val="22"/>
          <w:szCs w:val="22"/>
        </w:rPr>
        <w:t>002235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C259A2" w:rsidRPr="00C259A2">
        <w:rPr>
          <w:rFonts w:asciiTheme="minorHAnsi" w:hAnsiTheme="minorHAnsi"/>
          <w:color w:val="1F497D" w:themeColor="text2"/>
          <w:sz w:val="22"/>
          <w:szCs w:val="22"/>
        </w:rPr>
        <w:t>Gasztroenterológia</w:t>
      </w:r>
      <w:proofErr w:type="spellEnd"/>
      <w:r w:rsidR="00C259A2" w:rsidRPr="00C259A2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spellStart"/>
      <w:r w:rsidR="00C259A2">
        <w:rPr>
          <w:rFonts w:asciiTheme="minorHAnsi" w:hAnsiTheme="minorHAnsi"/>
          <w:color w:val="1F497D" w:themeColor="text2"/>
          <w:sz w:val="22"/>
          <w:szCs w:val="22"/>
        </w:rPr>
        <w:t>h</w:t>
      </w:r>
      <w:r w:rsidR="00C259A2" w:rsidRPr="00C259A2">
        <w:rPr>
          <w:rFonts w:asciiTheme="minorHAnsi" w:hAnsiTheme="minorHAnsi"/>
          <w:color w:val="1F497D" w:themeColor="text2"/>
          <w:sz w:val="22"/>
          <w:szCs w:val="22"/>
        </w:rPr>
        <w:t>epatológia</w:t>
      </w:r>
      <w:proofErr w:type="spell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</w:t>
      </w:r>
      <w:r w:rsidR="004513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C259A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6</w:t>
      </w:r>
      <w:r w:rsidR="004513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4513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C259A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6</w:t>
      </w:r>
      <w:r w:rsidR="004513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C259A2">
        <w:rPr>
          <w:rFonts w:asciiTheme="minorHAnsi" w:hAnsiTheme="minorHAnsi" w:cstheme="minorHAnsi"/>
          <w:color w:val="1F497D" w:themeColor="text2"/>
          <w:sz w:val="22"/>
          <w:szCs w:val="22"/>
        </w:rPr>
        <w:t>december 18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C0253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513B3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2D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72109"/>
    <w:rsid w:val="00684E62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53436"/>
    <w:rsid w:val="009654CB"/>
    <w:rsid w:val="009676D9"/>
    <w:rsid w:val="0098333A"/>
    <w:rsid w:val="00992436"/>
    <w:rsid w:val="009A56E4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1389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9A2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46E58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2B31D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107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23</cp:revision>
  <dcterms:created xsi:type="dcterms:W3CDTF">2023-10-02T08:48:00Z</dcterms:created>
  <dcterms:modified xsi:type="dcterms:W3CDTF">2024-12-18T13:36:00Z</dcterms:modified>
</cp:coreProperties>
</file>