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F0381" w:rsidRPr="00992436" w:rsidRDefault="001F0381" w:rsidP="001F0381">
      <w:pPr>
        <w:jc w:val="center"/>
        <w:rPr>
          <w:rFonts w:ascii="Calibri" w:hAnsi="Calibri"/>
          <w:b/>
          <w:color w:val="1F497D" w:themeColor="text2"/>
          <w:spacing w:val="20"/>
        </w:rPr>
      </w:pPr>
      <w:r w:rsidRPr="00992436">
        <w:rPr>
          <w:rFonts w:ascii="Calibri" w:hAnsi="Calibri"/>
          <w:b/>
          <w:color w:val="1F497D" w:themeColor="text2"/>
          <w:spacing w:val="20"/>
        </w:rPr>
        <w:t>NYILATKOZAT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egészségügyi</w:t>
      </w:r>
      <w:proofErr w:type="gramEnd"/>
      <w:r w:rsidRPr="00992436">
        <w:rPr>
          <w:rFonts w:asciiTheme="minorHAnsi" w:hAnsiTheme="minorHAnsi"/>
          <w:b/>
          <w:color w:val="1F497D" w:themeColor="text2"/>
        </w:rPr>
        <w:t xml:space="preserve"> szakmai irányelvben foglalt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>
        <w:rPr>
          <w:rFonts w:asciiTheme="minorHAnsi" w:hAnsiTheme="minorHAnsi"/>
          <w:b/>
          <w:color w:val="1F497D" w:themeColor="text2"/>
        </w:rPr>
        <w:t>eljárások</w:t>
      </w:r>
      <w:proofErr w:type="gramEnd"/>
      <w:r>
        <w:rPr>
          <w:rFonts w:asciiTheme="minorHAnsi" w:hAnsiTheme="minorHAnsi"/>
          <w:b/>
          <w:color w:val="1F497D" w:themeColor="text2"/>
        </w:rPr>
        <w:t xml:space="preserve">, eszközök </w:t>
      </w:r>
      <w:r w:rsidRPr="00992436">
        <w:rPr>
          <w:rFonts w:asciiTheme="minorHAnsi" w:hAnsiTheme="minorHAnsi"/>
          <w:b/>
          <w:color w:val="1F497D" w:themeColor="text2"/>
        </w:rPr>
        <w:t xml:space="preserve">és </w:t>
      </w:r>
      <w:r>
        <w:rPr>
          <w:rFonts w:asciiTheme="minorHAnsi" w:hAnsiTheme="minorHAnsi"/>
          <w:b/>
          <w:color w:val="1F497D" w:themeColor="text2"/>
        </w:rPr>
        <w:t>gyógyszer hatóanyagok</w:t>
      </w:r>
    </w:p>
    <w:p w:rsidR="001F0381" w:rsidRPr="00992436" w:rsidRDefault="001F0381" w:rsidP="001F0381">
      <w:pPr>
        <w:jc w:val="center"/>
        <w:rPr>
          <w:rFonts w:asciiTheme="minorHAnsi" w:hAnsiTheme="minorHAnsi"/>
          <w:b/>
          <w:color w:val="1F497D" w:themeColor="text2"/>
        </w:rPr>
      </w:pPr>
      <w:proofErr w:type="gramStart"/>
      <w:r w:rsidRPr="00992436">
        <w:rPr>
          <w:rFonts w:asciiTheme="minorHAnsi" w:hAnsiTheme="minorHAnsi"/>
          <w:b/>
          <w:color w:val="1F497D" w:themeColor="text2"/>
        </w:rPr>
        <w:t>finanszírozásáról</w:t>
      </w:r>
      <w:proofErr w:type="gramEnd"/>
    </w:p>
    <w:p w:rsidR="00604920" w:rsidRDefault="00604920" w:rsidP="00604920">
      <w:pPr>
        <w:pStyle w:val="Default"/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</w:pPr>
    </w:p>
    <w:p w:rsidR="00604920" w:rsidRPr="00604920" w:rsidRDefault="00604920" w:rsidP="0021620E">
      <w:pPr>
        <w:pStyle w:val="Default"/>
        <w:jc w:val="both"/>
        <w:rPr>
          <w:color w:val="1F497D" w:themeColor="text2"/>
          <w:sz w:val="22"/>
          <w:szCs w:val="22"/>
        </w:rPr>
      </w:pPr>
      <w:bookmarkStart w:id="0" w:name="_GoBack"/>
      <w:bookmarkEnd w:id="0"/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„</w:t>
      </w:r>
      <w:r w:rsidR="004C517D" w:rsidRPr="004C51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A diabetes mellitus </w:t>
      </w:r>
      <w:proofErr w:type="spellStart"/>
      <w:r w:rsidR="004C517D" w:rsidRPr="004C51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kórismézéséről</w:t>
      </w:r>
      <w:proofErr w:type="spellEnd"/>
      <w:r w:rsidR="004C517D" w:rsidRPr="004C51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, a cukorbetegek </w:t>
      </w:r>
      <w:proofErr w:type="spellStart"/>
      <w:r w:rsidR="004C517D" w:rsidRPr="004C51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antihyperglykaemiás</w:t>
      </w:r>
      <w:proofErr w:type="spellEnd"/>
      <w:r w:rsidR="004C517D" w:rsidRPr="004C517D"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 xml:space="preserve"> kezeléséről és gondozásáról felnőttkorban</w:t>
      </w:r>
      <w:r>
        <w:rPr>
          <w:rFonts w:asciiTheme="minorHAnsi" w:hAnsiTheme="minorHAnsi" w:cstheme="minorHAnsi"/>
          <w:b/>
          <w:bCs/>
          <w:color w:val="1F497D" w:themeColor="text2"/>
          <w:sz w:val="22"/>
          <w:szCs w:val="22"/>
        </w:rPr>
        <w:t>”</w:t>
      </w:r>
    </w:p>
    <w:p w:rsidR="00756D68" w:rsidRPr="00604920" w:rsidRDefault="00992436" w:rsidP="00756D68">
      <w:pPr>
        <w:pStyle w:val="Default"/>
        <w:rPr>
          <w:rFonts w:asciiTheme="minorHAnsi" w:hAnsiTheme="minorHAnsi"/>
          <w:color w:val="1F497D" w:themeColor="text2"/>
          <w:sz w:val="22"/>
          <w:szCs w:val="22"/>
        </w:rPr>
      </w:pPr>
      <w:proofErr w:type="gramStart"/>
      <w:r>
        <w:rPr>
          <w:rFonts w:asciiTheme="minorHAnsi" w:hAnsiTheme="minorHAnsi"/>
          <w:color w:val="1F497D" w:themeColor="text2"/>
          <w:sz w:val="22"/>
          <w:szCs w:val="22"/>
        </w:rPr>
        <w:t>k</w:t>
      </w:r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>linikai</w:t>
      </w:r>
      <w:proofErr w:type="gramEnd"/>
      <w:r w:rsidR="00604920"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 egészségügyi szakmai irányelv</w:t>
      </w:r>
      <w:r>
        <w:rPr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Pr="00604920" w:rsidRDefault="00741C54" w:rsidP="00756D68">
      <w:pPr>
        <w:rPr>
          <w:rFonts w:asciiTheme="minorHAnsi" w:hAnsiTheme="minorHAnsi"/>
          <w:bCs/>
          <w:color w:val="1F497D" w:themeColor="text2"/>
          <w:sz w:val="22"/>
          <w:szCs w:val="22"/>
        </w:rPr>
      </w:pPr>
    </w:p>
    <w:p w:rsidR="001D129C" w:rsidRPr="00604920" w:rsidRDefault="002D5491" w:rsidP="002D5491">
      <w:pPr>
        <w:tabs>
          <w:tab w:val="left" w:pos="2552"/>
        </w:tabs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Azonosító: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4C517D" w:rsidRPr="004C517D">
        <w:rPr>
          <w:rFonts w:asciiTheme="minorHAnsi" w:hAnsiTheme="minorHAnsi"/>
          <w:color w:val="1F497D" w:themeColor="text2"/>
          <w:sz w:val="22"/>
          <w:szCs w:val="22"/>
        </w:rPr>
        <w:t>002243</w:t>
      </w:r>
    </w:p>
    <w:p w:rsidR="00604920" w:rsidRDefault="002D5491" w:rsidP="00D7255F">
      <w:pPr>
        <w:tabs>
          <w:tab w:val="left" w:pos="2552"/>
        </w:tabs>
        <w:ind w:left="2552" w:hanging="2552"/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>
        <w:rPr>
          <w:rFonts w:asciiTheme="minorHAnsi" w:hAnsiTheme="minorHAnsi"/>
          <w:color w:val="1F497D" w:themeColor="text2"/>
          <w:sz w:val="22"/>
          <w:szCs w:val="22"/>
        </w:rPr>
        <w:t>Szakterület:</w:t>
      </w:r>
      <w:r w:rsidR="00604920">
        <w:rPr>
          <w:rFonts w:asciiTheme="minorHAnsi" w:hAnsiTheme="minorHAnsi"/>
          <w:color w:val="1F497D" w:themeColor="text2"/>
          <w:sz w:val="22"/>
          <w:szCs w:val="22"/>
        </w:rPr>
        <w:tab/>
      </w:r>
      <w:r w:rsidR="004C517D" w:rsidRPr="004C517D">
        <w:rPr>
          <w:rFonts w:asciiTheme="minorHAnsi" w:hAnsiTheme="minorHAnsi"/>
          <w:color w:val="1F497D" w:themeColor="text2"/>
          <w:sz w:val="22"/>
          <w:szCs w:val="22"/>
        </w:rPr>
        <w:t>Belgyógyászat, endokrinológia, diabétesz és anyagcserebetegségek</w:t>
      </w:r>
    </w:p>
    <w:p w:rsidR="001D129C" w:rsidRPr="00604920" w:rsidRDefault="00741C54" w:rsidP="002D5491">
      <w:pPr>
        <w:tabs>
          <w:tab w:val="left" w:pos="2552"/>
        </w:tabs>
        <w:jc w:val="both"/>
        <w:rPr>
          <w:rStyle w:val="fontstyle21"/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 xml:space="preserve">Megjelenés </w:t>
      </w:r>
      <w:proofErr w:type="gramStart"/>
      <w:r w:rsidRPr="00604920">
        <w:rPr>
          <w:rFonts w:asciiTheme="minorHAnsi" w:hAnsiTheme="minorHAnsi"/>
          <w:color w:val="1F497D" w:themeColor="text2"/>
          <w:sz w:val="22"/>
          <w:szCs w:val="22"/>
        </w:rPr>
        <w:t>dátuma</w:t>
      </w:r>
      <w:proofErr w:type="gramEnd"/>
      <w:r w:rsidRPr="00604920">
        <w:rPr>
          <w:rFonts w:asciiTheme="minorHAnsi" w:hAnsiTheme="minorHAnsi"/>
          <w:color w:val="1F497D" w:themeColor="text2"/>
          <w:sz w:val="22"/>
          <w:szCs w:val="22"/>
        </w:rPr>
        <w:t>:</w:t>
      </w:r>
      <w:r w:rsidR="00604920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ab/>
      </w:r>
      <w:r w:rsidR="00A74083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2023. </w:t>
      </w:r>
      <w:r w:rsidR="004C517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741C54" w:rsidRDefault="002D5491" w:rsidP="002D5491">
      <w:pPr>
        <w:tabs>
          <w:tab w:val="left" w:pos="2552"/>
        </w:tabs>
        <w:rPr>
          <w:rFonts w:asciiTheme="minorHAnsi" w:hAnsiTheme="minorHAnsi"/>
          <w:bCs/>
          <w:color w:val="1F497D" w:themeColor="text2"/>
          <w:sz w:val="22"/>
          <w:szCs w:val="22"/>
        </w:rPr>
      </w:pPr>
      <w:r>
        <w:rPr>
          <w:rFonts w:asciiTheme="minorHAnsi" w:hAnsiTheme="minorHAnsi"/>
          <w:bCs/>
          <w:color w:val="1F497D" w:themeColor="text2"/>
          <w:sz w:val="22"/>
          <w:szCs w:val="22"/>
        </w:rPr>
        <w:t>Érvényesség időtartama:</w:t>
      </w:r>
      <w:r w:rsidR="00604920">
        <w:rPr>
          <w:rFonts w:asciiTheme="minorHAnsi" w:hAnsiTheme="minorHAnsi"/>
          <w:bCs/>
          <w:color w:val="1F497D" w:themeColor="text2"/>
          <w:sz w:val="22"/>
          <w:szCs w:val="22"/>
        </w:rPr>
        <w:tab/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202</w:t>
      </w:r>
      <w:r w:rsidR="006F2354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6</w:t>
      </w:r>
      <w:r w:rsidR="00C56E0F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 xml:space="preserve">. </w:t>
      </w:r>
      <w:r w:rsidR="004C517D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augusztus 2</w:t>
      </w:r>
      <w:r w:rsidR="00F36172" w:rsidRPr="00F36172">
        <w:rPr>
          <w:rStyle w:val="fontstyle21"/>
          <w:rFonts w:asciiTheme="minorHAnsi" w:hAnsiTheme="minorHAnsi"/>
          <w:color w:val="1F497D" w:themeColor="text2"/>
          <w:sz w:val="22"/>
          <w:szCs w:val="22"/>
        </w:rPr>
        <w:t>.</w:t>
      </w:r>
    </w:p>
    <w:p w:rsidR="002D5491" w:rsidRPr="00604920" w:rsidRDefault="002D5491" w:rsidP="002D5491">
      <w:pPr>
        <w:tabs>
          <w:tab w:val="left" w:pos="2552"/>
        </w:tabs>
        <w:rPr>
          <w:rFonts w:asciiTheme="minorHAnsi" w:hAnsiTheme="minorHAnsi"/>
          <w:color w:val="1F497D" w:themeColor="text2"/>
          <w:sz w:val="22"/>
          <w:szCs w:val="22"/>
        </w:rPr>
      </w:pP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nyilatkozat kiadásának jogszabályi alapja:</w:t>
      </w:r>
    </w:p>
    <w:p w:rsidR="001F0381" w:rsidRPr="00604920" w:rsidRDefault="001F0381" w:rsidP="001F0381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  <w:r w:rsidRPr="00604920">
        <w:rPr>
          <w:rFonts w:asciiTheme="minorHAnsi" w:hAnsiTheme="minorHAnsi"/>
          <w:color w:val="1F497D" w:themeColor="text2"/>
          <w:sz w:val="22"/>
          <w:szCs w:val="22"/>
        </w:rPr>
        <w:t>A vizsgálati és terápiás eljárási rendek kidolgozásának, szerkesztésének, valamint az ezeket érintő szakmai egyeztetések lefolytatásának egységes szabályairól szóló 1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8/2013. (III. 5.) EMMI rendelet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9. §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</w:t>
      </w:r>
      <w:r w:rsidRPr="00A9635F">
        <w:rPr>
          <w:rFonts w:asciiTheme="minorHAnsi" w:hAnsiTheme="minorHAnsi"/>
          <w:color w:val="1F497D" w:themeColor="text2"/>
          <w:sz w:val="22"/>
          <w:szCs w:val="22"/>
        </w:rPr>
        <w:t>(2)</w:t>
      </w:r>
      <w:r>
        <w:rPr>
          <w:rFonts w:asciiTheme="minorHAnsi" w:hAnsiTheme="minorHAnsi"/>
          <w:color w:val="1F497D" w:themeColor="text2"/>
          <w:sz w:val="22"/>
          <w:szCs w:val="22"/>
        </w:rPr>
        <w:t xml:space="preserve"> bekezdés.</w:t>
      </w:r>
    </w:p>
    <w:p w:rsidR="00741C54" w:rsidRDefault="00741C54" w:rsidP="00DF0545">
      <w:pPr>
        <w:jc w:val="both"/>
        <w:rPr>
          <w:rFonts w:asciiTheme="minorHAnsi" w:hAnsiTheme="minorHAnsi"/>
          <w:color w:val="1F497D" w:themeColor="text2"/>
          <w:sz w:val="22"/>
          <w:szCs w:val="22"/>
        </w:rPr>
      </w:pPr>
    </w:p>
    <w:p w:rsidR="000A03D4" w:rsidRPr="00CE2083" w:rsidRDefault="000A03D4" w:rsidP="000A03D4">
      <w:pPr>
        <w:jc w:val="both"/>
        <w:rPr>
          <w:rFonts w:asciiTheme="minorHAnsi" w:hAnsiTheme="minorHAnsi" w:cstheme="minorHAnsi"/>
          <w:b/>
          <w:color w:val="1F497D" w:themeColor="text2"/>
          <w:sz w:val="22"/>
          <w:szCs w:val="22"/>
        </w:rPr>
      </w:pPr>
      <w:r w:rsidRPr="00B25038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B25038">
        <w:rPr>
          <w:rFonts w:asciiTheme="minorHAnsi" w:hAnsiTheme="minorHAnsi" w:cstheme="minorHAnsi"/>
          <w:b/>
          <w:color w:val="1F497D" w:themeColor="text2"/>
          <w:sz w:val="22"/>
          <w:szCs w:val="22"/>
        </w:rPr>
        <w:t>közfinanszírozásba nem befogadott eljárások és eszközök a következők:</w:t>
      </w:r>
    </w:p>
    <w:p w:rsidR="0084779E" w:rsidRDefault="00AA1B5D" w:rsidP="00AA1B5D">
      <w:pPr>
        <w:pStyle w:val="Listaszerbekezds"/>
        <w:numPr>
          <w:ilvl w:val="0"/>
          <w:numId w:val="30"/>
        </w:numPr>
        <w:tabs>
          <w:tab w:val="left" w:pos="284"/>
        </w:tabs>
        <w:spacing w:after="0" w:line="240" w:lineRule="auto"/>
        <w:ind w:hanging="720"/>
        <w:jc w:val="both"/>
        <w:rPr>
          <w:color w:val="1F497D" w:themeColor="text2"/>
        </w:rPr>
      </w:pPr>
      <w:r w:rsidRPr="00AA1B5D">
        <w:rPr>
          <w:color w:val="1F497D" w:themeColor="text2"/>
        </w:rPr>
        <w:t xml:space="preserve">ICA </w:t>
      </w:r>
      <w:r>
        <w:rPr>
          <w:color w:val="1F497D" w:themeColor="text2"/>
        </w:rPr>
        <w:t>s</w:t>
      </w:r>
      <w:r w:rsidRPr="00AA1B5D">
        <w:rPr>
          <w:color w:val="1F497D" w:themeColor="text2"/>
        </w:rPr>
        <w:t>zigetsejtellenes antitest</w:t>
      </w:r>
      <w:r w:rsidR="00EA1936">
        <w:rPr>
          <w:color w:val="1F497D" w:themeColor="text2"/>
        </w:rPr>
        <w:t xml:space="preserve"> kimutatás</w:t>
      </w:r>
    </w:p>
    <w:p w:rsidR="0057732F" w:rsidRDefault="006D250B" w:rsidP="0084779E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 w:rsidRPr="006D250B">
        <w:rPr>
          <w:color w:val="1F497D" w:themeColor="text2"/>
        </w:rPr>
        <w:t>Ajánlás</w:t>
      </w:r>
      <w:r w:rsidR="0084779E">
        <w:rPr>
          <w:color w:val="1F497D" w:themeColor="text2"/>
        </w:rPr>
        <w:t xml:space="preserve"> </w:t>
      </w:r>
      <w:r w:rsidR="002613D9">
        <w:rPr>
          <w:color w:val="1F497D" w:themeColor="text2"/>
        </w:rPr>
        <w:t>4</w:t>
      </w:r>
      <w:r w:rsidRPr="006D250B">
        <w:rPr>
          <w:color w:val="1F497D" w:themeColor="text2"/>
        </w:rPr>
        <w:t xml:space="preserve"> </w:t>
      </w:r>
      <w:r w:rsidR="002613D9">
        <w:rPr>
          <w:color w:val="1F497D" w:themeColor="text2"/>
        </w:rPr>
        <w:t>(25-26</w:t>
      </w:r>
      <w:r w:rsidR="0000489A">
        <w:rPr>
          <w:color w:val="1F497D" w:themeColor="text2"/>
        </w:rPr>
        <w:t>. o.)</w:t>
      </w:r>
      <w:r w:rsidR="001D2E58">
        <w:rPr>
          <w:color w:val="1F497D" w:themeColor="text2"/>
        </w:rPr>
        <w:t>, Ajánlás 62 (78. o.)</w:t>
      </w:r>
    </w:p>
    <w:p w:rsidR="00EA1936" w:rsidRDefault="00EA1936" w:rsidP="00EA193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>
        <w:rPr>
          <w:color w:val="1F497D" w:themeColor="text2"/>
        </w:rPr>
        <w:t>Cink transporter</w:t>
      </w:r>
      <w:r w:rsidRPr="00EA1936">
        <w:rPr>
          <w:color w:val="1F497D" w:themeColor="text2"/>
        </w:rPr>
        <w:t>-8-fehérje elleni antitest (ZNT8-A)</w:t>
      </w:r>
      <w:r>
        <w:rPr>
          <w:color w:val="1F497D" w:themeColor="text2"/>
        </w:rPr>
        <w:t xml:space="preserve"> kimutatás</w:t>
      </w:r>
    </w:p>
    <w:p w:rsidR="00554523" w:rsidRDefault="00554523" w:rsidP="0055452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 (25. o.)</w:t>
      </w:r>
    </w:p>
    <w:p w:rsidR="00EA1936" w:rsidRDefault="00EA1936" w:rsidP="00EA193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r w:rsidRPr="00EA1936">
        <w:rPr>
          <w:color w:val="1F497D" w:themeColor="text2"/>
        </w:rPr>
        <w:t xml:space="preserve">C </w:t>
      </w:r>
      <w:proofErr w:type="spellStart"/>
      <w:r w:rsidRPr="00EA1936">
        <w:rPr>
          <w:color w:val="1F497D" w:themeColor="text2"/>
        </w:rPr>
        <w:t>peptid</w:t>
      </w:r>
      <w:proofErr w:type="spellEnd"/>
      <w:r w:rsidRPr="00EA1936">
        <w:rPr>
          <w:color w:val="1F497D" w:themeColor="text2"/>
        </w:rPr>
        <w:t xml:space="preserve"> mérés</w:t>
      </w:r>
    </w:p>
    <w:p w:rsidR="00554523" w:rsidRDefault="00554523" w:rsidP="0055452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 (26. o.), Ajánlás 8 (27. o.), Ajánlás 38 (56. o.)</w:t>
      </w:r>
    </w:p>
    <w:p w:rsidR="00EA1936" w:rsidRDefault="00554523" w:rsidP="00EA1936">
      <w:pPr>
        <w:pStyle w:val="Listaszerbekezds"/>
        <w:numPr>
          <w:ilvl w:val="0"/>
          <w:numId w:val="30"/>
        </w:numPr>
        <w:spacing w:after="0" w:line="240" w:lineRule="auto"/>
        <w:ind w:left="284" w:hanging="284"/>
        <w:jc w:val="both"/>
        <w:rPr>
          <w:color w:val="1F497D" w:themeColor="text2"/>
        </w:rPr>
      </w:pPr>
      <w:proofErr w:type="spellStart"/>
      <w:r>
        <w:rPr>
          <w:color w:val="1F497D" w:themeColor="text2"/>
        </w:rPr>
        <w:t>Bariátriai</w:t>
      </w:r>
      <w:proofErr w:type="spellEnd"/>
      <w:r>
        <w:rPr>
          <w:color w:val="1F497D" w:themeColor="text2"/>
        </w:rPr>
        <w:t xml:space="preserve"> sebészeti beavatkozások</w:t>
      </w:r>
    </w:p>
    <w:p w:rsidR="00554523" w:rsidRDefault="00554523" w:rsidP="00554523">
      <w:pPr>
        <w:pStyle w:val="Listaszerbekezds"/>
        <w:spacing w:after="0" w:line="240" w:lineRule="auto"/>
        <w:ind w:left="284"/>
        <w:jc w:val="both"/>
        <w:rPr>
          <w:color w:val="1F497D" w:themeColor="text2"/>
        </w:rPr>
      </w:pPr>
      <w:r>
        <w:rPr>
          <w:color w:val="1F497D" w:themeColor="text2"/>
        </w:rPr>
        <w:t>Ajánlás 45 (62. o.), Ajánlás 47 (63. o.)</w:t>
      </w:r>
    </w:p>
    <w:p w:rsidR="005F2739" w:rsidRPr="005F2739" w:rsidRDefault="005F2739" w:rsidP="005F2739">
      <w:pPr>
        <w:jc w:val="both"/>
        <w:rPr>
          <w:color w:val="1F497D" w:themeColor="text2"/>
        </w:rPr>
      </w:pPr>
    </w:p>
    <w:p w:rsidR="008D4D87" w:rsidRPr="001F0381" w:rsidRDefault="008D4D87" w:rsidP="001F0381">
      <w:pPr>
        <w:jc w:val="both"/>
        <w:rPr>
          <w:rStyle w:val="fontstyle01"/>
          <w:rFonts w:ascii="Calibri" w:hAnsi="Calibri"/>
          <w:b/>
          <w:color w:val="1F497D" w:themeColor="text2"/>
          <w:sz w:val="22"/>
          <w:szCs w:val="22"/>
        </w:rPr>
      </w:pPr>
      <w:r w:rsidRPr="005B7B57">
        <w:rPr>
          <w:rFonts w:ascii="Calibri" w:hAnsi="Calibri"/>
          <w:color w:val="1F497D" w:themeColor="text2"/>
          <w:sz w:val="22"/>
          <w:szCs w:val="22"/>
        </w:rPr>
        <w:t xml:space="preserve">A nyilatkozat kiadásának időpontjában az irányelvben nevesített, 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közfinanszírozásba nem befogadott </w:t>
      </w:r>
      <w:r w:rsidR="00B92117">
        <w:rPr>
          <w:rFonts w:ascii="Calibri" w:hAnsi="Calibri"/>
          <w:b/>
          <w:color w:val="1F497D" w:themeColor="text2"/>
          <w:sz w:val="22"/>
          <w:szCs w:val="22"/>
        </w:rPr>
        <w:t>hatóanyagok</w:t>
      </w:r>
      <w:r w:rsidRPr="005B7B57">
        <w:rPr>
          <w:rFonts w:ascii="Calibri" w:hAnsi="Calibri"/>
          <w:b/>
          <w:color w:val="1F497D" w:themeColor="text2"/>
          <w:sz w:val="22"/>
          <w:szCs w:val="22"/>
        </w:rPr>
        <w:t xml:space="preserve"> a következők:</w:t>
      </w:r>
    </w:p>
    <w:p w:rsidR="00F85ECC" w:rsidRDefault="00F0657B" w:rsidP="00F85ECC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>
        <w:rPr>
          <w:rFonts w:asciiTheme="minorHAnsi" w:hAnsiTheme="minorHAnsi" w:cstheme="minorHAnsi"/>
          <w:color w:val="1F497D" w:themeColor="text2"/>
        </w:rPr>
        <w:t>albiglutid</w:t>
      </w:r>
      <w:proofErr w:type="spellEnd"/>
    </w:p>
    <w:p w:rsidR="00F0657B" w:rsidRPr="00F85ECC" w:rsidRDefault="0072561D" w:rsidP="00F0657B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2561D">
        <w:rPr>
          <w:rFonts w:asciiTheme="minorHAnsi" w:hAnsiTheme="minorHAnsi" w:cstheme="minorHAnsi"/>
          <w:color w:val="1F497D" w:themeColor="text2"/>
        </w:rPr>
        <w:t xml:space="preserve">4. Ajánlások rangsorolása </w:t>
      </w:r>
      <w:r w:rsidR="00F0657B">
        <w:rPr>
          <w:rFonts w:asciiTheme="minorHAnsi" w:hAnsiTheme="minorHAnsi" w:cstheme="minorHAnsi"/>
          <w:color w:val="1F497D" w:themeColor="text2"/>
        </w:rPr>
        <w:t>(9. o.)</w:t>
      </w:r>
    </w:p>
    <w:p w:rsidR="0072561D" w:rsidRDefault="00F85ECC" w:rsidP="0072561D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85ECC">
        <w:rPr>
          <w:rFonts w:asciiTheme="minorHAnsi" w:hAnsiTheme="minorHAnsi" w:cstheme="minorHAnsi"/>
          <w:color w:val="1F497D" w:themeColor="text2"/>
        </w:rPr>
        <w:t>canagliflizon</w:t>
      </w:r>
    </w:p>
    <w:p w:rsidR="0072561D" w:rsidRPr="0072561D" w:rsidRDefault="0072561D" w:rsidP="0072561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2561D">
        <w:rPr>
          <w:rFonts w:asciiTheme="minorHAnsi" w:hAnsiTheme="minorHAnsi" w:cstheme="minorHAnsi"/>
          <w:color w:val="1F497D" w:themeColor="text2"/>
        </w:rPr>
        <w:t>4. Ajánlások rangsorolása (9. o.)</w:t>
      </w:r>
    </w:p>
    <w:p w:rsidR="00F85ECC" w:rsidRDefault="00F85ECC" w:rsidP="00F85ECC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85ECC">
        <w:rPr>
          <w:rFonts w:asciiTheme="minorHAnsi" w:hAnsiTheme="minorHAnsi" w:cstheme="minorHAnsi"/>
          <w:color w:val="1F497D" w:themeColor="text2"/>
        </w:rPr>
        <w:t>docosapenté</w:t>
      </w:r>
      <w:r w:rsidR="0072561D">
        <w:rPr>
          <w:rFonts w:asciiTheme="minorHAnsi" w:hAnsiTheme="minorHAnsi" w:cstheme="minorHAnsi"/>
          <w:color w:val="1F497D" w:themeColor="text2"/>
        </w:rPr>
        <w:t>nsav</w:t>
      </w:r>
      <w:proofErr w:type="spellEnd"/>
      <w:r w:rsidR="0072561D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="0072561D">
        <w:rPr>
          <w:rFonts w:asciiTheme="minorHAnsi" w:hAnsiTheme="minorHAnsi" w:cstheme="minorHAnsi"/>
          <w:color w:val="1F497D" w:themeColor="text2"/>
        </w:rPr>
        <w:t>docosapenthenicacid</w:t>
      </w:r>
      <w:proofErr w:type="spellEnd"/>
      <w:r w:rsidR="0072561D">
        <w:rPr>
          <w:rFonts w:asciiTheme="minorHAnsi" w:hAnsiTheme="minorHAnsi" w:cstheme="minorHAnsi"/>
          <w:color w:val="1F497D" w:themeColor="text2"/>
        </w:rPr>
        <w:t>: DPA)</w:t>
      </w:r>
    </w:p>
    <w:p w:rsidR="0072561D" w:rsidRPr="00F85ECC" w:rsidRDefault="0072561D" w:rsidP="0072561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13 (33. o.)</w:t>
      </w:r>
    </w:p>
    <w:p w:rsidR="00F85ECC" w:rsidRDefault="00F85ECC" w:rsidP="00F85ECC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85ECC">
        <w:rPr>
          <w:rFonts w:asciiTheme="minorHAnsi" w:hAnsiTheme="minorHAnsi" w:cstheme="minorHAnsi"/>
          <w:color w:val="1F497D" w:themeColor="text2"/>
        </w:rPr>
        <w:t>eicosa</w:t>
      </w:r>
      <w:proofErr w:type="spellEnd"/>
      <w:r w:rsidRPr="00F85ECC">
        <w:rPr>
          <w:rFonts w:asciiTheme="minorHAnsi" w:hAnsiTheme="minorHAnsi" w:cstheme="minorHAnsi"/>
          <w:color w:val="1F497D" w:themeColor="text2"/>
        </w:rPr>
        <w:t xml:space="preserve"> (</w:t>
      </w:r>
      <w:proofErr w:type="spellStart"/>
      <w:r w:rsidRPr="00F85ECC">
        <w:rPr>
          <w:rFonts w:asciiTheme="minorHAnsi" w:hAnsiTheme="minorHAnsi" w:cstheme="minorHAnsi"/>
          <w:color w:val="1F497D" w:themeColor="text2"/>
        </w:rPr>
        <w:t>eicosapenthenicacid</w:t>
      </w:r>
      <w:proofErr w:type="spellEnd"/>
      <w:r w:rsidRPr="00F85ECC">
        <w:rPr>
          <w:rFonts w:asciiTheme="minorHAnsi" w:hAnsiTheme="minorHAnsi" w:cstheme="minorHAnsi"/>
          <w:color w:val="1F497D" w:themeColor="text2"/>
        </w:rPr>
        <w:t>: EPA)</w:t>
      </w:r>
    </w:p>
    <w:p w:rsidR="0072561D" w:rsidRPr="00F85ECC" w:rsidRDefault="0072561D" w:rsidP="0072561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13 (33. o.)</w:t>
      </w:r>
    </w:p>
    <w:p w:rsidR="00F85ECC" w:rsidRDefault="00F85ECC" w:rsidP="00F85ECC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85ECC">
        <w:rPr>
          <w:rFonts w:asciiTheme="minorHAnsi" w:hAnsiTheme="minorHAnsi" w:cstheme="minorHAnsi"/>
          <w:color w:val="1F497D" w:themeColor="text2"/>
        </w:rPr>
        <w:t>glipizid</w:t>
      </w:r>
      <w:proofErr w:type="spellEnd"/>
    </w:p>
    <w:p w:rsidR="0072561D" w:rsidRPr="00F85ECC" w:rsidRDefault="0072561D" w:rsidP="0072561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 xml:space="preserve">Ajánlás 26 (45. o.), </w:t>
      </w:r>
      <w:r w:rsidRPr="0072561D">
        <w:rPr>
          <w:rFonts w:asciiTheme="minorHAnsi" w:hAnsiTheme="minorHAnsi" w:cstheme="minorHAnsi"/>
          <w:color w:val="1F497D" w:themeColor="text2"/>
        </w:rPr>
        <w:t>1.3. Táblázatok</w:t>
      </w:r>
      <w:r>
        <w:rPr>
          <w:rFonts w:asciiTheme="minorHAnsi" w:hAnsiTheme="minorHAnsi" w:cstheme="minorHAnsi"/>
          <w:color w:val="1F497D" w:themeColor="text2"/>
        </w:rPr>
        <w:t xml:space="preserve"> (108. o.)</w:t>
      </w:r>
    </w:p>
    <w:p w:rsidR="00F85ECC" w:rsidRDefault="00F85ECC" w:rsidP="00F85ECC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proofErr w:type="spellStart"/>
      <w:r w:rsidRPr="00F85ECC">
        <w:rPr>
          <w:rFonts w:asciiTheme="minorHAnsi" w:hAnsiTheme="minorHAnsi" w:cstheme="minorHAnsi"/>
          <w:color w:val="1F497D" w:themeColor="text2"/>
        </w:rPr>
        <w:t>tirzepatid</w:t>
      </w:r>
      <w:proofErr w:type="spellEnd"/>
    </w:p>
    <w:p w:rsidR="0072561D" w:rsidRPr="00F85ECC" w:rsidRDefault="0072561D" w:rsidP="0072561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 w:rsidRPr="0072561D">
        <w:rPr>
          <w:rFonts w:asciiTheme="minorHAnsi" w:hAnsiTheme="minorHAnsi" w:cstheme="minorHAnsi"/>
          <w:color w:val="1F497D" w:themeColor="text2"/>
        </w:rPr>
        <w:t>1. A témakör hazai helyzete, a témaválasztás indoklása</w:t>
      </w:r>
      <w:r>
        <w:rPr>
          <w:rFonts w:asciiTheme="minorHAnsi" w:hAnsiTheme="minorHAnsi" w:cstheme="minorHAnsi"/>
          <w:color w:val="1F497D" w:themeColor="text2"/>
        </w:rPr>
        <w:t xml:space="preserve"> (13. o.), Ajánlás 12 (31. o.), Ajánlás 22 (40. o.), Ajánlás 33 (51-52. o.), Ajánlás 45 (62. o.)</w:t>
      </w:r>
    </w:p>
    <w:p w:rsidR="00452501" w:rsidRDefault="00F85ECC" w:rsidP="00F85ECC">
      <w:pPr>
        <w:pStyle w:val="Listaszerbekezds"/>
        <w:numPr>
          <w:ilvl w:val="0"/>
          <w:numId w:val="29"/>
        </w:numPr>
        <w:spacing w:after="0" w:line="240" w:lineRule="auto"/>
        <w:ind w:left="284" w:hanging="284"/>
        <w:jc w:val="both"/>
        <w:rPr>
          <w:rFonts w:asciiTheme="minorHAnsi" w:hAnsiTheme="minorHAnsi" w:cstheme="minorHAnsi"/>
          <w:color w:val="1F497D" w:themeColor="text2"/>
        </w:rPr>
      </w:pPr>
      <w:r w:rsidRPr="00F85ECC">
        <w:rPr>
          <w:rFonts w:asciiTheme="minorHAnsi" w:hAnsiTheme="minorHAnsi" w:cstheme="minorHAnsi"/>
          <w:color w:val="1F497D" w:themeColor="text2"/>
        </w:rPr>
        <w:t>α-</w:t>
      </w:r>
      <w:proofErr w:type="spellStart"/>
      <w:r w:rsidRPr="00F85ECC">
        <w:rPr>
          <w:rFonts w:asciiTheme="minorHAnsi" w:hAnsiTheme="minorHAnsi" w:cstheme="minorHAnsi"/>
          <w:color w:val="1F497D" w:themeColor="text2"/>
        </w:rPr>
        <w:t>linolénsav</w:t>
      </w:r>
      <w:proofErr w:type="spellEnd"/>
    </w:p>
    <w:p w:rsidR="0072561D" w:rsidRPr="00F85ECC" w:rsidRDefault="0072561D" w:rsidP="0072561D">
      <w:pPr>
        <w:pStyle w:val="Listaszerbekezds"/>
        <w:spacing w:after="0" w:line="240" w:lineRule="auto"/>
        <w:ind w:left="284"/>
        <w:jc w:val="both"/>
        <w:rPr>
          <w:rFonts w:asciiTheme="minorHAnsi" w:hAnsiTheme="minorHAnsi" w:cstheme="minorHAnsi"/>
          <w:color w:val="1F497D" w:themeColor="text2"/>
        </w:rPr>
      </w:pPr>
      <w:r>
        <w:rPr>
          <w:rFonts w:asciiTheme="minorHAnsi" w:hAnsiTheme="minorHAnsi" w:cstheme="minorHAnsi"/>
          <w:color w:val="1F497D" w:themeColor="text2"/>
        </w:rPr>
        <w:t>Ajánlás 13 (33. o.)</w:t>
      </w:r>
    </w:p>
    <w:p w:rsidR="00B96B00" w:rsidRPr="00D04C6A" w:rsidRDefault="00B96B00" w:rsidP="00B96B00">
      <w:pPr>
        <w:jc w:val="both"/>
        <w:rPr>
          <w:rFonts w:ascii="Calibri" w:eastAsia="Calibri" w:hAnsi="Calibri"/>
          <w:color w:val="1F497D" w:themeColor="text2"/>
          <w:sz w:val="22"/>
          <w:szCs w:val="22"/>
          <w:lang w:eastAsia="en-US"/>
        </w:rPr>
      </w:pPr>
    </w:p>
    <w:p w:rsidR="000D040F" w:rsidRPr="00604920" w:rsidRDefault="00992436" w:rsidP="0015528D">
      <w:pPr>
        <w:jc w:val="both"/>
        <w:rPr>
          <w:rFonts w:asciiTheme="minorHAnsi" w:hAnsiTheme="minorHAnsi" w:cstheme="minorHAnsi"/>
          <w:color w:val="1F497D" w:themeColor="text2"/>
          <w:sz w:val="22"/>
          <w:szCs w:val="22"/>
        </w:rPr>
      </w:pPr>
      <w:r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Kelt: </w:t>
      </w:r>
      <w:r w:rsidR="00741C54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>Budapest, 202</w:t>
      </w:r>
      <w:r w:rsidR="00A174A1">
        <w:rPr>
          <w:rFonts w:asciiTheme="minorHAnsi" w:hAnsiTheme="minorHAnsi" w:cstheme="minorHAnsi"/>
          <w:color w:val="1F497D" w:themeColor="text2"/>
          <w:sz w:val="22"/>
          <w:szCs w:val="22"/>
        </w:rPr>
        <w:t>3</w:t>
      </w:r>
      <w:r w:rsidR="00C25E11" w:rsidRPr="00604920">
        <w:rPr>
          <w:rFonts w:asciiTheme="minorHAnsi" w:hAnsiTheme="minorHAnsi" w:cstheme="minorHAnsi"/>
          <w:color w:val="1F497D" w:themeColor="text2"/>
          <w:sz w:val="22"/>
          <w:szCs w:val="22"/>
        </w:rPr>
        <w:t xml:space="preserve">. </w:t>
      </w:r>
      <w:r w:rsidR="00FF40C5">
        <w:rPr>
          <w:rFonts w:asciiTheme="minorHAnsi" w:hAnsiTheme="minorHAnsi" w:cstheme="minorHAnsi"/>
          <w:color w:val="1F497D" w:themeColor="text2"/>
          <w:sz w:val="22"/>
          <w:szCs w:val="22"/>
        </w:rPr>
        <w:t>október 2</w:t>
      </w:r>
      <w:r w:rsidR="007F08E5">
        <w:rPr>
          <w:rFonts w:asciiTheme="minorHAnsi" w:hAnsiTheme="minorHAnsi" w:cstheme="minorHAnsi"/>
          <w:color w:val="1F497D" w:themeColor="text2"/>
          <w:sz w:val="22"/>
          <w:szCs w:val="22"/>
        </w:rPr>
        <w:t>.</w:t>
      </w:r>
    </w:p>
    <w:p w:rsidR="000D040F" w:rsidRPr="00604920" w:rsidRDefault="000D040F" w:rsidP="00DF0545">
      <w:pPr>
        <w:jc w:val="both"/>
        <w:rPr>
          <w:rFonts w:ascii="Calibri" w:hAnsi="Calibri"/>
          <w:color w:val="1F497D" w:themeColor="text2"/>
          <w:sz w:val="22"/>
          <w:szCs w:val="22"/>
        </w:rPr>
      </w:pPr>
    </w:p>
    <w:p w:rsidR="002E7189" w:rsidRPr="00550D40" w:rsidRDefault="005153DF" w:rsidP="005153DF">
      <w:pPr>
        <w:tabs>
          <w:tab w:val="center" w:pos="6804"/>
        </w:tabs>
        <w:jc w:val="both"/>
        <w:rPr>
          <w:rFonts w:ascii="Calibri" w:hAnsi="Calibri"/>
          <w:b/>
          <w:color w:val="1F497D" w:themeColor="text2"/>
          <w:sz w:val="22"/>
          <w:szCs w:val="22"/>
        </w:rPr>
      </w:pPr>
      <w:r>
        <w:rPr>
          <w:rFonts w:ascii="Calibri" w:hAnsi="Calibri"/>
          <w:b/>
          <w:color w:val="1F497D" w:themeColor="text2"/>
          <w:sz w:val="22"/>
          <w:szCs w:val="22"/>
        </w:rPr>
        <w:tab/>
      </w:r>
      <w:r w:rsidR="000D040F" w:rsidRPr="00604920">
        <w:rPr>
          <w:rFonts w:ascii="Calibri" w:hAnsi="Calibri"/>
          <w:b/>
          <w:color w:val="1F497D" w:themeColor="text2"/>
          <w:sz w:val="22"/>
          <w:szCs w:val="22"/>
        </w:rPr>
        <w:t>Nemzeti Egészségbiztosítási Alapkezelő</w:t>
      </w:r>
    </w:p>
    <w:sectPr w:rsidR="002E7189" w:rsidRPr="00550D40" w:rsidSect="007509C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onsolas">
    <w:panose1 w:val="020B0609020204030204"/>
    <w:charset w:val="EE"/>
    <w:family w:val="modern"/>
    <w:pitch w:val="fixed"/>
    <w:sig w:usb0="E00006FF" w:usb1="0000FCFF" w:usb2="00000001" w:usb3="00000000" w:csb0="0000019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1A95824"/>
    <w:multiLevelType w:val="hybridMultilevel"/>
    <w:tmpl w:val="281ADC8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030F055E"/>
    <w:multiLevelType w:val="hybridMultilevel"/>
    <w:tmpl w:val="1BB67580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" w15:restartNumberingAfterBreak="0">
    <w:nsid w:val="04D05534"/>
    <w:multiLevelType w:val="hybridMultilevel"/>
    <w:tmpl w:val="FF6A3EB2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05A12285"/>
    <w:multiLevelType w:val="hybridMultilevel"/>
    <w:tmpl w:val="0F6AA63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4" w15:restartNumberingAfterBreak="0">
    <w:nsid w:val="0C51387B"/>
    <w:multiLevelType w:val="hybridMultilevel"/>
    <w:tmpl w:val="13B697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0D103F41"/>
    <w:multiLevelType w:val="hybridMultilevel"/>
    <w:tmpl w:val="8690E1C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2590AF5"/>
    <w:multiLevelType w:val="hybridMultilevel"/>
    <w:tmpl w:val="177E8FEA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7" w15:restartNumberingAfterBreak="0">
    <w:nsid w:val="20C02EF3"/>
    <w:multiLevelType w:val="hybridMultilevel"/>
    <w:tmpl w:val="B57CEF2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212E0B4B"/>
    <w:multiLevelType w:val="hybridMultilevel"/>
    <w:tmpl w:val="D96A6FC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27384596"/>
    <w:multiLevelType w:val="hybridMultilevel"/>
    <w:tmpl w:val="B75009D2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0" w15:restartNumberingAfterBreak="0">
    <w:nsid w:val="2A5A0B53"/>
    <w:multiLevelType w:val="hybridMultilevel"/>
    <w:tmpl w:val="57D26736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35A076FC"/>
    <w:multiLevelType w:val="hybridMultilevel"/>
    <w:tmpl w:val="DE9C989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3722627B"/>
    <w:multiLevelType w:val="hybridMultilevel"/>
    <w:tmpl w:val="94167CE8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3" w15:restartNumberingAfterBreak="0">
    <w:nsid w:val="3AE82810"/>
    <w:multiLevelType w:val="hybridMultilevel"/>
    <w:tmpl w:val="65609B58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4" w15:restartNumberingAfterBreak="0">
    <w:nsid w:val="45064BBC"/>
    <w:multiLevelType w:val="hybridMultilevel"/>
    <w:tmpl w:val="642EB34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463E68F7"/>
    <w:multiLevelType w:val="hybridMultilevel"/>
    <w:tmpl w:val="1D38383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4BCB74B7"/>
    <w:multiLevelType w:val="hybridMultilevel"/>
    <w:tmpl w:val="BE6E199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C870EAE"/>
    <w:multiLevelType w:val="hybridMultilevel"/>
    <w:tmpl w:val="CFDE07D4"/>
    <w:lvl w:ilvl="0" w:tplc="040E000F">
      <w:start w:val="1"/>
      <w:numFmt w:val="decimal"/>
      <w:lvlText w:val="%1."/>
      <w:lvlJc w:val="left"/>
      <w:pPr>
        <w:ind w:left="1080" w:hanging="360"/>
      </w:pPr>
      <w:rPr>
        <w:rFonts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8" w15:restartNumberingAfterBreak="0">
    <w:nsid w:val="52606D7F"/>
    <w:multiLevelType w:val="hybridMultilevel"/>
    <w:tmpl w:val="CE181306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19" w15:restartNumberingAfterBreak="0">
    <w:nsid w:val="54BF6BC4"/>
    <w:multiLevelType w:val="hybridMultilevel"/>
    <w:tmpl w:val="D2E8AAF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55D74F7C"/>
    <w:multiLevelType w:val="multilevel"/>
    <w:tmpl w:val="FD88F7C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1" w15:restartNumberingAfterBreak="0">
    <w:nsid w:val="5C8824DC"/>
    <w:multiLevelType w:val="hybridMultilevel"/>
    <w:tmpl w:val="9F38BAF4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5FFD434B"/>
    <w:multiLevelType w:val="hybridMultilevel"/>
    <w:tmpl w:val="A1920DFC"/>
    <w:lvl w:ilvl="0" w:tplc="040E0001">
      <w:start w:val="1"/>
      <w:numFmt w:val="bullet"/>
      <w:lvlText w:val=""/>
      <w:lvlJc w:val="left"/>
      <w:pPr>
        <w:ind w:left="1004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724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444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164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884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04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324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044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764" w:hanging="360"/>
      </w:pPr>
      <w:rPr>
        <w:rFonts w:ascii="Wingdings" w:hAnsi="Wingdings" w:hint="default"/>
      </w:rPr>
    </w:lvl>
  </w:abstractNum>
  <w:abstractNum w:abstractNumId="23" w15:restartNumberingAfterBreak="0">
    <w:nsid w:val="644E4128"/>
    <w:multiLevelType w:val="hybridMultilevel"/>
    <w:tmpl w:val="DAFC84DA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668E13E8"/>
    <w:multiLevelType w:val="hybridMultilevel"/>
    <w:tmpl w:val="8316895C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68C75907"/>
    <w:multiLevelType w:val="hybridMultilevel"/>
    <w:tmpl w:val="764CD43E"/>
    <w:lvl w:ilvl="0" w:tplc="040E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26" w15:restartNumberingAfterBreak="0">
    <w:nsid w:val="6B613578"/>
    <w:multiLevelType w:val="multilevel"/>
    <w:tmpl w:val="D5A00380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7" w15:restartNumberingAfterBreak="0">
    <w:nsid w:val="77DC0D19"/>
    <w:multiLevelType w:val="hybridMultilevel"/>
    <w:tmpl w:val="CB1ED850"/>
    <w:lvl w:ilvl="0" w:tplc="040E0001">
      <w:start w:val="1"/>
      <w:numFmt w:val="bullet"/>
      <w:lvlText w:val=""/>
      <w:lvlJc w:val="left"/>
      <w:pPr>
        <w:ind w:left="108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28" w15:restartNumberingAfterBreak="0">
    <w:nsid w:val="7865111A"/>
    <w:multiLevelType w:val="hybridMultilevel"/>
    <w:tmpl w:val="B8ECC430"/>
    <w:lvl w:ilvl="0" w:tplc="040E0001">
      <w:start w:val="1"/>
      <w:numFmt w:val="bullet"/>
      <w:lvlText w:val=""/>
      <w:lvlJc w:val="left"/>
      <w:pPr>
        <w:ind w:left="644" w:hanging="360"/>
      </w:pPr>
      <w:rPr>
        <w:rFonts w:ascii="Symbol" w:hAnsi="Symbol" w:hint="default"/>
      </w:rPr>
    </w:lvl>
    <w:lvl w:ilvl="1" w:tplc="040E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7F052575"/>
    <w:multiLevelType w:val="hybridMultilevel"/>
    <w:tmpl w:val="71986BBE"/>
    <w:lvl w:ilvl="0" w:tplc="040E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E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E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E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E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E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E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E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E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14"/>
  </w:num>
  <w:num w:numId="3">
    <w:abstractNumId w:val="9"/>
  </w:num>
  <w:num w:numId="4">
    <w:abstractNumId w:val="25"/>
  </w:num>
  <w:num w:numId="5">
    <w:abstractNumId w:val="1"/>
  </w:num>
  <w:num w:numId="6">
    <w:abstractNumId w:val="29"/>
  </w:num>
  <w:num w:numId="7">
    <w:abstractNumId w:val="28"/>
  </w:num>
  <w:num w:numId="8">
    <w:abstractNumId w:val="11"/>
  </w:num>
  <w:num w:numId="9">
    <w:abstractNumId w:val="12"/>
  </w:num>
  <w:num w:numId="10">
    <w:abstractNumId w:val="27"/>
  </w:num>
  <w:num w:numId="11">
    <w:abstractNumId w:val="20"/>
  </w:num>
  <w:num w:numId="12">
    <w:abstractNumId w:val="17"/>
  </w:num>
  <w:num w:numId="13">
    <w:abstractNumId w:val="26"/>
  </w:num>
  <w:num w:numId="14">
    <w:abstractNumId w:val="5"/>
  </w:num>
  <w:num w:numId="15">
    <w:abstractNumId w:val="18"/>
  </w:num>
  <w:num w:numId="16">
    <w:abstractNumId w:val="15"/>
  </w:num>
  <w:num w:numId="17">
    <w:abstractNumId w:val="7"/>
  </w:num>
  <w:num w:numId="18">
    <w:abstractNumId w:val="21"/>
  </w:num>
  <w:num w:numId="19">
    <w:abstractNumId w:val="4"/>
  </w:num>
  <w:num w:numId="20">
    <w:abstractNumId w:val="19"/>
  </w:num>
  <w:num w:numId="21">
    <w:abstractNumId w:val="2"/>
  </w:num>
  <w:num w:numId="22">
    <w:abstractNumId w:val="24"/>
  </w:num>
  <w:num w:numId="23">
    <w:abstractNumId w:val="3"/>
  </w:num>
  <w:num w:numId="24">
    <w:abstractNumId w:val="8"/>
  </w:num>
  <w:num w:numId="25">
    <w:abstractNumId w:val="6"/>
  </w:num>
  <w:num w:numId="26">
    <w:abstractNumId w:val="23"/>
  </w:num>
  <w:num w:numId="27">
    <w:abstractNumId w:val="10"/>
  </w:num>
  <w:num w:numId="28">
    <w:abstractNumId w:val="22"/>
  </w:num>
  <w:num w:numId="29">
    <w:abstractNumId w:val="16"/>
  </w:num>
  <w:num w:numId="3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9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D040F"/>
    <w:rsid w:val="0000489A"/>
    <w:rsid w:val="00006AE3"/>
    <w:rsid w:val="00010B52"/>
    <w:rsid w:val="00024AEA"/>
    <w:rsid w:val="00030903"/>
    <w:rsid w:val="0003130A"/>
    <w:rsid w:val="00031AAC"/>
    <w:rsid w:val="00040B5B"/>
    <w:rsid w:val="00045578"/>
    <w:rsid w:val="00066F79"/>
    <w:rsid w:val="00071A8A"/>
    <w:rsid w:val="00077717"/>
    <w:rsid w:val="000779C6"/>
    <w:rsid w:val="0009045A"/>
    <w:rsid w:val="000A03D4"/>
    <w:rsid w:val="000A37CB"/>
    <w:rsid w:val="000A6595"/>
    <w:rsid w:val="000C254E"/>
    <w:rsid w:val="000C7BBC"/>
    <w:rsid w:val="000D040F"/>
    <w:rsid w:val="000D4F09"/>
    <w:rsid w:val="000F537A"/>
    <w:rsid w:val="0011006A"/>
    <w:rsid w:val="00117E18"/>
    <w:rsid w:val="001229C4"/>
    <w:rsid w:val="00124CCC"/>
    <w:rsid w:val="001346FF"/>
    <w:rsid w:val="00137454"/>
    <w:rsid w:val="0015528D"/>
    <w:rsid w:val="001646A1"/>
    <w:rsid w:val="00177206"/>
    <w:rsid w:val="0017757D"/>
    <w:rsid w:val="00183E96"/>
    <w:rsid w:val="001A1362"/>
    <w:rsid w:val="001A398C"/>
    <w:rsid w:val="001B7DE0"/>
    <w:rsid w:val="001D129C"/>
    <w:rsid w:val="001D2E58"/>
    <w:rsid w:val="001D2EA5"/>
    <w:rsid w:val="001D3522"/>
    <w:rsid w:val="001E75AF"/>
    <w:rsid w:val="001F0381"/>
    <w:rsid w:val="001F3CE0"/>
    <w:rsid w:val="00207418"/>
    <w:rsid w:val="0021318C"/>
    <w:rsid w:val="0021356A"/>
    <w:rsid w:val="0021620E"/>
    <w:rsid w:val="00217C8C"/>
    <w:rsid w:val="00217D92"/>
    <w:rsid w:val="00222CB4"/>
    <w:rsid w:val="00245973"/>
    <w:rsid w:val="002613D9"/>
    <w:rsid w:val="00272C5B"/>
    <w:rsid w:val="00281156"/>
    <w:rsid w:val="00285190"/>
    <w:rsid w:val="00285FCD"/>
    <w:rsid w:val="002875B2"/>
    <w:rsid w:val="002A27E3"/>
    <w:rsid w:val="002B66A3"/>
    <w:rsid w:val="002C0DB4"/>
    <w:rsid w:val="002C4577"/>
    <w:rsid w:val="002D2F0D"/>
    <w:rsid w:val="002D5491"/>
    <w:rsid w:val="002D6E82"/>
    <w:rsid w:val="002E7189"/>
    <w:rsid w:val="002F3258"/>
    <w:rsid w:val="002F49F9"/>
    <w:rsid w:val="002F4CF5"/>
    <w:rsid w:val="00305C0C"/>
    <w:rsid w:val="0031537C"/>
    <w:rsid w:val="00322FC4"/>
    <w:rsid w:val="00327208"/>
    <w:rsid w:val="00334BA6"/>
    <w:rsid w:val="003374F7"/>
    <w:rsid w:val="00340C21"/>
    <w:rsid w:val="003439BC"/>
    <w:rsid w:val="00357A75"/>
    <w:rsid w:val="00392BA5"/>
    <w:rsid w:val="003A075D"/>
    <w:rsid w:val="003B7584"/>
    <w:rsid w:val="003C0F51"/>
    <w:rsid w:val="003C49F0"/>
    <w:rsid w:val="003D104F"/>
    <w:rsid w:val="003D425C"/>
    <w:rsid w:val="003E0278"/>
    <w:rsid w:val="003E3113"/>
    <w:rsid w:val="003E4DA7"/>
    <w:rsid w:val="0040358C"/>
    <w:rsid w:val="00423C44"/>
    <w:rsid w:val="00445BDD"/>
    <w:rsid w:val="00452501"/>
    <w:rsid w:val="00456AE8"/>
    <w:rsid w:val="004663F0"/>
    <w:rsid w:val="00472A56"/>
    <w:rsid w:val="004749F6"/>
    <w:rsid w:val="00474D5D"/>
    <w:rsid w:val="00482190"/>
    <w:rsid w:val="004A1318"/>
    <w:rsid w:val="004C10A9"/>
    <w:rsid w:val="004C461E"/>
    <w:rsid w:val="004C517D"/>
    <w:rsid w:val="004C562A"/>
    <w:rsid w:val="004C6BD2"/>
    <w:rsid w:val="004D14D2"/>
    <w:rsid w:val="004D2DB9"/>
    <w:rsid w:val="004E1966"/>
    <w:rsid w:val="004E4E0E"/>
    <w:rsid w:val="004F00F4"/>
    <w:rsid w:val="004F3720"/>
    <w:rsid w:val="004F42E0"/>
    <w:rsid w:val="005072E9"/>
    <w:rsid w:val="005135E3"/>
    <w:rsid w:val="0051506F"/>
    <w:rsid w:val="005153DF"/>
    <w:rsid w:val="005204F0"/>
    <w:rsid w:val="00522524"/>
    <w:rsid w:val="005313B6"/>
    <w:rsid w:val="00531EEB"/>
    <w:rsid w:val="00537C99"/>
    <w:rsid w:val="00541134"/>
    <w:rsid w:val="00550D40"/>
    <w:rsid w:val="00551732"/>
    <w:rsid w:val="00554523"/>
    <w:rsid w:val="00561B4D"/>
    <w:rsid w:val="00562C77"/>
    <w:rsid w:val="0057732F"/>
    <w:rsid w:val="005810E7"/>
    <w:rsid w:val="00581A4E"/>
    <w:rsid w:val="005827C8"/>
    <w:rsid w:val="005846E5"/>
    <w:rsid w:val="00591FC4"/>
    <w:rsid w:val="00595278"/>
    <w:rsid w:val="005A66FC"/>
    <w:rsid w:val="005A6D5B"/>
    <w:rsid w:val="005C638B"/>
    <w:rsid w:val="005D2077"/>
    <w:rsid w:val="005F2739"/>
    <w:rsid w:val="005F43B5"/>
    <w:rsid w:val="00602639"/>
    <w:rsid w:val="00604920"/>
    <w:rsid w:val="00616645"/>
    <w:rsid w:val="00627635"/>
    <w:rsid w:val="00630AEE"/>
    <w:rsid w:val="00633E22"/>
    <w:rsid w:val="00643F92"/>
    <w:rsid w:val="00646EA5"/>
    <w:rsid w:val="00650A53"/>
    <w:rsid w:val="0065313C"/>
    <w:rsid w:val="00653F3B"/>
    <w:rsid w:val="006559E7"/>
    <w:rsid w:val="0065647F"/>
    <w:rsid w:val="00661BE1"/>
    <w:rsid w:val="00662F0D"/>
    <w:rsid w:val="00685E6C"/>
    <w:rsid w:val="00691C73"/>
    <w:rsid w:val="00694B9E"/>
    <w:rsid w:val="00697E04"/>
    <w:rsid w:val="006B3487"/>
    <w:rsid w:val="006C4C67"/>
    <w:rsid w:val="006D250B"/>
    <w:rsid w:val="006D35AD"/>
    <w:rsid w:val="006E69BB"/>
    <w:rsid w:val="006E6B61"/>
    <w:rsid w:val="006E720D"/>
    <w:rsid w:val="006F2354"/>
    <w:rsid w:val="007164A9"/>
    <w:rsid w:val="007202A0"/>
    <w:rsid w:val="007204EC"/>
    <w:rsid w:val="00722041"/>
    <w:rsid w:val="00723A2B"/>
    <w:rsid w:val="0072561D"/>
    <w:rsid w:val="00733590"/>
    <w:rsid w:val="007419DA"/>
    <w:rsid w:val="00741C54"/>
    <w:rsid w:val="007422C6"/>
    <w:rsid w:val="007509C2"/>
    <w:rsid w:val="00754C03"/>
    <w:rsid w:val="00756D68"/>
    <w:rsid w:val="00762493"/>
    <w:rsid w:val="00781D0A"/>
    <w:rsid w:val="00790E50"/>
    <w:rsid w:val="007A5458"/>
    <w:rsid w:val="007B422A"/>
    <w:rsid w:val="007B649F"/>
    <w:rsid w:val="007C60AA"/>
    <w:rsid w:val="007C6456"/>
    <w:rsid w:val="007D3354"/>
    <w:rsid w:val="007D61B6"/>
    <w:rsid w:val="007E4F76"/>
    <w:rsid w:val="007F08E5"/>
    <w:rsid w:val="007F201D"/>
    <w:rsid w:val="007F22AA"/>
    <w:rsid w:val="007F6499"/>
    <w:rsid w:val="00806707"/>
    <w:rsid w:val="008145CE"/>
    <w:rsid w:val="008177A3"/>
    <w:rsid w:val="00825866"/>
    <w:rsid w:val="00827E9A"/>
    <w:rsid w:val="00833817"/>
    <w:rsid w:val="00836A00"/>
    <w:rsid w:val="00837559"/>
    <w:rsid w:val="0084779E"/>
    <w:rsid w:val="008854AA"/>
    <w:rsid w:val="00886638"/>
    <w:rsid w:val="00886E2E"/>
    <w:rsid w:val="00887436"/>
    <w:rsid w:val="008B7CDF"/>
    <w:rsid w:val="008C5FB2"/>
    <w:rsid w:val="008D4D87"/>
    <w:rsid w:val="008E0816"/>
    <w:rsid w:val="008E48CE"/>
    <w:rsid w:val="008E4A28"/>
    <w:rsid w:val="008E5DF8"/>
    <w:rsid w:val="008F288B"/>
    <w:rsid w:val="008F5803"/>
    <w:rsid w:val="008F63F7"/>
    <w:rsid w:val="0090042D"/>
    <w:rsid w:val="00903211"/>
    <w:rsid w:val="009122FE"/>
    <w:rsid w:val="00915051"/>
    <w:rsid w:val="00915579"/>
    <w:rsid w:val="00920B3A"/>
    <w:rsid w:val="00920B84"/>
    <w:rsid w:val="00924B15"/>
    <w:rsid w:val="0092770B"/>
    <w:rsid w:val="0093261F"/>
    <w:rsid w:val="00935413"/>
    <w:rsid w:val="00941A17"/>
    <w:rsid w:val="00942C32"/>
    <w:rsid w:val="009654CB"/>
    <w:rsid w:val="009676D9"/>
    <w:rsid w:val="0098333A"/>
    <w:rsid w:val="00992436"/>
    <w:rsid w:val="009B0077"/>
    <w:rsid w:val="009B7583"/>
    <w:rsid w:val="009B7E04"/>
    <w:rsid w:val="009C11B7"/>
    <w:rsid w:val="009C739B"/>
    <w:rsid w:val="009D245C"/>
    <w:rsid w:val="009D635A"/>
    <w:rsid w:val="009E1C03"/>
    <w:rsid w:val="009E3F69"/>
    <w:rsid w:val="00A02968"/>
    <w:rsid w:val="00A14634"/>
    <w:rsid w:val="00A174A1"/>
    <w:rsid w:val="00A27A79"/>
    <w:rsid w:val="00A30660"/>
    <w:rsid w:val="00A373FC"/>
    <w:rsid w:val="00A4556E"/>
    <w:rsid w:val="00A45728"/>
    <w:rsid w:val="00A46C9C"/>
    <w:rsid w:val="00A4722B"/>
    <w:rsid w:val="00A61E99"/>
    <w:rsid w:val="00A61F92"/>
    <w:rsid w:val="00A72FA1"/>
    <w:rsid w:val="00A7363A"/>
    <w:rsid w:val="00A74083"/>
    <w:rsid w:val="00A751A9"/>
    <w:rsid w:val="00A812BE"/>
    <w:rsid w:val="00A827D2"/>
    <w:rsid w:val="00A83D24"/>
    <w:rsid w:val="00A8751E"/>
    <w:rsid w:val="00A8767D"/>
    <w:rsid w:val="00A937B7"/>
    <w:rsid w:val="00A943E2"/>
    <w:rsid w:val="00A97E22"/>
    <w:rsid w:val="00AA0955"/>
    <w:rsid w:val="00AA1B5D"/>
    <w:rsid w:val="00AA76D7"/>
    <w:rsid w:val="00AB0310"/>
    <w:rsid w:val="00AB4EDA"/>
    <w:rsid w:val="00AB5858"/>
    <w:rsid w:val="00AC4EBA"/>
    <w:rsid w:val="00AD0574"/>
    <w:rsid w:val="00AD4785"/>
    <w:rsid w:val="00AF638C"/>
    <w:rsid w:val="00B018A2"/>
    <w:rsid w:val="00B01953"/>
    <w:rsid w:val="00B036B8"/>
    <w:rsid w:val="00B23C65"/>
    <w:rsid w:val="00B24A51"/>
    <w:rsid w:val="00B25038"/>
    <w:rsid w:val="00B319BA"/>
    <w:rsid w:val="00B3261F"/>
    <w:rsid w:val="00B34476"/>
    <w:rsid w:val="00B405A1"/>
    <w:rsid w:val="00B500F2"/>
    <w:rsid w:val="00B508E0"/>
    <w:rsid w:val="00B55074"/>
    <w:rsid w:val="00B62CA9"/>
    <w:rsid w:val="00B64C66"/>
    <w:rsid w:val="00B67870"/>
    <w:rsid w:val="00B74AF8"/>
    <w:rsid w:val="00B8517E"/>
    <w:rsid w:val="00B92117"/>
    <w:rsid w:val="00B96B00"/>
    <w:rsid w:val="00BB0580"/>
    <w:rsid w:val="00BB1E98"/>
    <w:rsid w:val="00BB6F53"/>
    <w:rsid w:val="00BC1C89"/>
    <w:rsid w:val="00BC1E55"/>
    <w:rsid w:val="00BC70AA"/>
    <w:rsid w:val="00BD0E3E"/>
    <w:rsid w:val="00BE2245"/>
    <w:rsid w:val="00BF26B7"/>
    <w:rsid w:val="00BF4539"/>
    <w:rsid w:val="00C06C13"/>
    <w:rsid w:val="00C121FF"/>
    <w:rsid w:val="00C12687"/>
    <w:rsid w:val="00C20D13"/>
    <w:rsid w:val="00C21D1E"/>
    <w:rsid w:val="00C25E11"/>
    <w:rsid w:val="00C26635"/>
    <w:rsid w:val="00C36F3A"/>
    <w:rsid w:val="00C37B2C"/>
    <w:rsid w:val="00C53E26"/>
    <w:rsid w:val="00C56E0F"/>
    <w:rsid w:val="00C641BF"/>
    <w:rsid w:val="00C6754D"/>
    <w:rsid w:val="00C70C10"/>
    <w:rsid w:val="00C7324D"/>
    <w:rsid w:val="00C761FE"/>
    <w:rsid w:val="00C90F5E"/>
    <w:rsid w:val="00C938D3"/>
    <w:rsid w:val="00C93CA9"/>
    <w:rsid w:val="00C966AC"/>
    <w:rsid w:val="00CA0053"/>
    <w:rsid w:val="00CA4996"/>
    <w:rsid w:val="00CA6790"/>
    <w:rsid w:val="00CB1F8E"/>
    <w:rsid w:val="00CB4098"/>
    <w:rsid w:val="00CD737F"/>
    <w:rsid w:val="00CD748F"/>
    <w:rsid w:val="00CE2083"/>
    <w:rsid w:val="00CE4BBD"/>
    <w:rsid w:val="00CE5598"/>
    <w:rsid w:val="00CF5CA1"/>
    <w:rsid w:val="00D011E3"/>
    <w:rsid w:val="00D02562"/>
    <w:rsid w:val="00D0460E"/>
    <w:rsid w:val="00D04C6A"/>
    <w:rsid w:val="00D1792C"/>
    <w:rsid w:val="00D22B28"/>
    <w:rsid w:val="00D2322C"/>
    <w:rsid w:val="00D25E87"/>
    <w:rsid w:val="00D2611D"/>
    <w:rsid w:val="00D4414E"/>
    <w:rsid w:val="00D575B3"/>
    <w:rsid w:val="00D62351"/>
    <w:rsid w:val="00D63A8F"/>
    <w:rsid w:val="00D661B5"/>
    <w:rsid w:val="00D70A45"/>
    <w:rsid w:val="00D7255F"/>
    <w:rsid w:val="00D969F5"/>
    <w:rsid w:val="00D97745"/>
    <w:rsid w:val="00DA653A"/>
    <w:rsid w:val="00DB102B"/>
    <w:rsid w:val="00DB19D7"/>
    <w:rsid w:val="00DE029A"/>
    <w:rsid w:val="00DE0A49"/>
    <w:rsid w:val="00DE117D"/>
    <w:rsid w:val="00DE428B"/>
    <w:rsid w:val="00DE4585"/>
    <w:rsid w:val="00DE4804"/>
    <w:rsid w:val="00DF0545"/>
    <w:rsid w:val="00DF70D6"/>
    <w:rsid w:val="00E00206"/>
    <w:rsid w:val="00E055C2"/>
    <w:rsid w:val="00E05CDF"/>
    <w:rsid w:val="00E326C1"/>
    <w:rsid w:val="00E3271D"/>
    <w:rsid w:val="00E343A5"/>
    <w:rsid w:val="00E34F50"/>
    <w:rsid w:val="00E3737F"/>
    <w:rsid w:val="00E40E32"/>
    <w:rsid w:val="00E47584"/>
    <w:rsid w:val="00E538CC"/>
    <w:rsid w:val="00E539A1"/>
    <w:rsid w:val="00E616AB"/>
    <w:rsid w:val="00E710E0"/>
    <w:rsid w:val="00E73521"/>
    <w:rsid w:val="00E83313"/>
    <w:rsid w:val="00E91E93"/>
    <w:rsid w:val="00E94515"/>
    <w:rsid w:val="00E976FC"/>
    <w:rsid w:val="00EA0971"/>
    <w:rsid w:val="00EA1235"/>
    <w:rsid w:val="00EA1936"/>
    <w:rsid w:val="00EA6D79"/>
    <w:rsid w:val="00EA7CD3"/>
    <w:rsid w:val="00EB6FCF"/>
    <w:rsid w:val="00EC3F85"/>
    <w:rsid w:val="00EE6224"/>
    <w:rsid w:val="00EF3A1A"/>
    <w:rsid w:val="00F01FD5"/>
    <w:rsid w:val="00F02DE0"/>
    <w:rsid w:val="00F03D30"/>
    <w:rsid w:val="00F0657B"/>
    <w:rsid w:val="00F23B17"/>
    <w:rsid w:val="00F335C8"/>
    <w:rsid w:val="00F33938"/>
    <w:rsid w:val="00F347E7"/>
    <w:rsid w:val="00F36172"/>
    <w:rsid w:val="00F44008"/>
    <w:rsid w:val="00F51865"/>
    <w:rsid w:val="00F56856"/>
    <w:rsid w:val="00F64E9E"/>
    <w:rsid w:val="00F76B5B"/>
    <w:rsid w:val="00F806FB"/>
    <w:rsid w:val="00F84A6A"/>
    <w:rsid w:val="00F85ECC"/>
    <w:rsid w:val="00F9081F"/>
    <w:rsid w:val="00F94F79"/>
    <w:rsid w:val="00FA1C37"/>
    <w:rsid w:val="00FC5D89"/>
    <w:rsid w:val="00FD2DD1"/>
    <w:rsid w:val="00FD46CF"/>
    <w:rsid w:val="00FE1B31"/>
    <w:rsid w:val="00FE2785"/>
    <w:rsid w:val="00FE4FD1"/>
    <w:rsid w:val="00FE5964"/>
    <w:rsid w:val="00FF14A4"/>
    <w:rsid w:val="00FF40C5"/>
    <w:rsid w:val="00FF591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u-H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98D08CC"/>
  <w15:docId w15:val="{348F85DF-66C7-4B35-96C7-CAD21B633CB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hu-H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">
    <w:name w:val="Normal"/>
    <w:qFormat/>
    <w:rsid w:val="000D040F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hu-HU"/>
    </w:rPr>
  </w:style>
  <w:style w:type="paragraph" w:styleId="Cmsor1">
    <w:name w:val="heading 1"/>
    <w:basedOn w:val="Norml"/>
    <w:next w:val="Norml"/>
    <w:link w:val="Cmsor1Char"/>
    <w:uiPriority w:val="9"/>
    <w:qFormat/>
    <w:rsid w:val="00AF638C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color w:val="365F91" w:themeColor="accent1" w:themeShade="BF"/>
      <w:sz w:val="32"/>
      <w:szCs w:val="32"/>
    </w:rPr>
  </w:style>
  <w:style w:type="paragraph" w:styleId="Cmsor2">
    <w:name w:val="heading 2"/>
    <w:basedOn w:val="Norml"/>
    <w:link w:val="Cmsor2Char"/>
    <w:uiPriority w:val="9"/>
    <w:qFormat/>
    <w:rsid w:val="00D63A8F"/>
    <w:pPr>
      <w:spacing w:before="100" w:beforeAutospacing="1" w:after="100" w:afterAutospacing="1"/>
      <w:outlineLvl w:val="1"/>
    </w:pPr>
    <w:rPr>
      <w:b/>
      <w:bCs/>
      <w:sz w:val="36"/>
      <w:szCs w:val="36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styleId="Listaszerbekezds">
    <w:name w:val="List Paragraph"/>
    <w:basedOn w:val="Norml"/>
    <w:uiPriority w:val="34"/>
    <w:qFormat/>
    <w:rsid w:val="000D040F"/>
    <w:pPr>
      <w:spacing w:after="200" w:line="276" w:lineRule="auto"/>
      <w:ind w:left="720"/>
      <w:contextualSpacing/>
    </w:pPr>
    <w:rPr>
      <w:rFonts w:ascii="Calibri" w:eastAsia="Calibri" w:hAnsi="Calibri"/>
      <w:sz w:val="22"/>
      <w:szCs w:val="22"/>
      <w:lang w:eastAsia="en-US"/>
    </w:rPr>
  </w:style>
  <w:style w:type="character" w:customStyle="1" w:styleId="fontstyle01">
    <w:name w:val="fontstyle01"/>
    <w:basedOn w:val="Bekezdsalapbettpusa"/>
    <w:rsid w:val="00B23C65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styleId="Csakszveg">
    <w:name w:val="Plain Text"/>
    <w:basedOn w:val="Norml"/>
    <w:link w:val="CsakszvegChar"/>
    <w:uiPriority w:val="99"/>
    <w:unhideWhenUsed/>
    <w:rsid w:val="00C25E11"/>
    <w:rPr>
      <w:rFonts w:ascii="Consolas" w:eastAsiaTheme="minorHAnsi" w:hAnsi="Consolas" w:cs="Consolas"/>
      <w:sz w:val="21"/>
      <w:szCs w:val="21"/>
      <w:lang w:eastAsia="en-US"/>
    </w:rPr>
  </w:style>
  <w:style w:type="character" w:customStyle="1" w:styleId="CsakszvegChar">
    <w:name w:val="Csak szöveg Char"/>
    <w:basedOn w:val="Bekezdsalapbettpusa"/>
    <w:link w:val="Csakszveg"/>
    <w:uiPriority w:val="99"/>
    <w:rsid w:val="00C25E11"/>
    <w:rPr>
      <w:rFonts w:ascii="Consolas" w:hAnsi="Consolas" w:cs="Consolas"/>
      <w:sz w:val="21"/>
      <w:szCs w:val="21"/>
    </w:rPr>
  </w:style>
  <w:style w:type="character" w:customStyle="1" w:styleId="fontstyle21">
    <w:name w:val="fontstyle21"/>
    <w:basedOn w:val="Bekezdsalapbettpusa"/>
    <w:rsid w:val="00C25E11"/>
    <w:rPr>
      <w:rFonts w:ascii="Times New Roman" w:hAnsi="Times New Roman" w:cs="Times New Roman" w:hint="default"/>
      <w:b w:val="0"/>
      <w:bCs w:val="0"/>
      <w:i w:val="0"/>
      <w:iCs w:val="0"/>
      <w:color w:val="000000"/>
      <w:sz w:val="20"/>
      <w:szCs w:val="20"/>
    </w:rPr>
  </w:style>
  <w:style w:type="paragraph" w:customStyle="1" w:styleId="Default">
    <w:name w:val="Default"/>
    <w:rsid w:val="00756D68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character" w:customStyle="1" w:styleId="Cmsor2Char">
    <w:name w:val="Címsor 2 Char"/>
    <w:basedOn w:val="Bekezdsalapbettpusa"/>
    <w:link w:val="Cmsor2"/>
    <w:uiPriority w:val="9"/>
    <w:rsid w:val="00D63A8F"/>
    <w:rPr>
      <w:rFonts w:ascii="Times New Roman" w:eastAsia="Times New Roman" w:hAnsi="Times New Roman" w:cs="Times New Roman"/>
      <w:b/>
      <w:bCs/>
      <w:sz w:val="36"/>
      <w:szCs w:val="36"/>
      <w:lang w:eastAsia="hu-HU"/>
    </w:rPr>
  </w:style>
  <w:style w:type="paragraph" w:styleId="NormlWeb">
    <w:name w:val="Normal (Web)"/>
    <w:basedOn w:val="Norml"/>
    <w:uiPriority w:val="99"/>
    <w:unhideWhenUsed/>
    <w:rsid w:val="00D63A8F"/>
    <w:pPr>
      <w:spacing w:before="100" w:beforeAutospacing="1" w:after="100" w:afterAutospacing="1"/>
    </w:pPr>
  </w:style>
  <w:style w:type="character" w:styleId="Hiperhivatkozs">
    <w:name w:val="Hyperlink"/>
    <w:basedOn w:val="Bekezdsalapbettpusa"/>
    <w:uiPriority w:val="99"/>
    <w:semiHidden/>
    <w:unhideWhenUsed/>
    <w:rsid w:val="00D63A8F"/>
    <w:rPr>
      <w:color w:val="0000FF"/>
      <w:u w:val="single"/>
    </w:rPr>
  </w:style>
  <w:style w:type="character" w:customStyle="1" w:styleId="mw-headline">
    <w:name w:val="mw-headline"/>
    <w:basedOn w:val="Bekezdsalapbettpusa"/>
    <w:rsid w:val="00D63A8F"/>
  </w:style>
  <w:style w:type="character" w:customStyle="1" w:styleId="markedcontent">
    <w:name w:val="markedcontent"/>
    <w:basedOn w:val="Bekezdsalapbettpusa"/>
    <w:rsid w:val="00A373FC"/>
  </w:style>
  <w:style w:type="character" w:customStyle="1" w:styleId="highlight">
    <w:name w:val="highlight"/>
    <w:basedOn w:val="Bekezdsalapbettpusa"/>
    <w:rsid w:val="00A373FC"/>
  </w:style>
  <w:style w:type="character" w:customStyle="1" w:styleId="Cmsor1Char">
    <w:name w:val="Címsor 1 Char"/>
    <w:basedOn w:val="Bekezdsalapbettpusa"/>
    <w:link w:val="Cmsor1"/>
    <w:uiPriority w:val="9"/>
    <w:rsid w:val="00AF638C"/>
    <w:rPr>
      <w:rFonts w:asciiTheme="majorHAnsi" w:eastAsiaTheme="majorEastAsia" w:hAnsiTheme="majorHAnsi" w:cstheme="majorBidi"/>
      <w:color w:val="365F91" w:themeColor="accent1" w:themeShade="BF"/>
      <w:sz w:val="32"/>
      <w:szCs w:val="32"/>
      <w:lang w:eastAsia="hu-HU"/>
    </w:rPr>
  </w:style>
  <w:style w:type="character" w:customStyle="1" w:styleId="username">
    <w:name w:val="username"/>
    <w:basedOn w:val="Bekezdsalapbettpusa"/>
    <w:rsid w:val="00AF638C"/>
  </w:style>
  <w:style w:type="paragraph" w:styleId="Buborkszveg">
    <w:name w:val="Balloon Text"/>
    <w:basedOn w:val="Norml"/>
    <w:link w:val="BuborkszvegChar"/>
    <w:uiPriority w:val="99"/>
    <w:semiHidden/>
    <w:unhideWhenUsed/>
    <w:rsid w:val="009B0077"/>
    <w:rPr>
      <w:rFonts w:ascii="Segoe UI" w:hAnsi="Segoe UI" w:cs="Segoe UI"/>
      <w:sz w:val="18"/>
      <w:szCs w:val="18"/>
    </w:rPr>
  </w:style>
  <w:style w:type="character" w:customStyle="1" w:styleId="BuborkszvegChar">
    <w:name w:val="Buborékszöveg Char"/>
    <w:basedOn w:val="Bekezdsalapbettpusa"/>
    <w:link w:val="Buborkszveg"/>
    <w:uiPriority w:val="99"/>
    <w:semiHidden/>
    <w:rsid w:val="009B0077"/>
    <w:rPr>
      <w:rFonts w:ascii="Segoe UI" w:eastAsia="Times New Roman" w:hAnsi="Segoe UI" w:cs="Segoe UI"/>
      <w:sz w:val="18"/>
      <w:szCs w:val="18"/>
      <w:lang w:eastAsia="hu-HU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5403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61444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1999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75289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5671510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27840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9855258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025327039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9426517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2337746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  <w:div w:id="117731079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2041079103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399087241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710494892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4121192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68505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59863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48184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3748509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609896483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45024271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29518249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115706849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507797584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66054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5884196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-téma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915</TotalTime>
  <Pages>1</Pages>
  <Words>231</Words>
  <Characters>1596</Characters>
  <Application>Microsoft Office Word</Application>
  <DocSecurity>0</DocSecurity>
  <Lines>13</Lines>
  <Paragraphs>3</Paragraphs>
  <ScaleCrop>false</ScaleCrop>
  <HeadingPairs>
    <vt:vector size="2" baseType="variant">
      <vt:variant>
        <vt:lpstr>Cím</vt:lpstr>
      </vt:variant>
      <vt:variant>
        <vt:i4>1</vt:i4>
      </vt:variant>
    </vt:vector>
  </HeadingPairs>
  <TitlesOfParts>
    <vt:vector size="1" baseType="lpstr">
      <vt:lpstr/>
    </vt:vector>
  </TitlesOfParts>
  <Company>NEAK</Company>
  <LinksUpToDate>false</LinksUpToDate>
  <CharactersWithSpaces>1824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NEAK</dc:creator>
  <cp:lastModifiedBy>NEAK</cp:lastModifiedBy>
  <cp:revision>217</cp:revision>
  <dcterms:created xsi:type="dcterms:W3CDTF">2023-10-02T08:48:00Z</dcterms:created>
  <dcterms:modified xsi:type="dcterms:W3CDTF">2025-02-19T09:43:00Z</dcterms:modified>
</cp:coreProperties>
</file>