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2897" w:rsidRDefault="00792897">
      <w:pPr>
        <w:pStyle w:val="MellkletCm"/>
        <w:spacing w:before="240"/>
        <w:rPr>
          <w:sz w:val="28"/>
          <w:szCs w:val="28"/>
        </w:rPr>
      </w:pPr>
      <w:r>
        <w:rPr>
          <w:sz w:val="28"/>
          <w:szCs w:val="28"/>
        </w:rPr>
        <w:t>7/</w:t>
      </w:r>
      <w:proofErr w:type="gramStart"/>
      <w:r>
        <w:rPr>
          <w:sz w:val="28"/>
          <w:szCs w:val="28"/>
        </w:rPr>
        <w:t>a.</w:t>
      </w:r>
      <w:proofErr w:type="gramEnd"/>
      <w:r>
        <w:rPr>
          <w:sz w:val="28"/>
          <w:szCs w:val="28"/>
        </w:rPr>
        <w:t xml:space="preserve"> számú melléklet a 32/2004. (IV. 26.) </w:t>
      </w:r>
      <w:proofErr w:type="spellStart"/>
      <w:r>
        <w:rPr>
          <w:sz w:val="28"/>
          <w:szCs w:val="28"/>
        </w:rPr>
        <w:t>ESzCsM</w:t>
      </w:r>
      <w:proofErr w:type="spellEnd"/>
      <w:r>
        <w:rPr>
          <w:sz w:val="28"/>
          <w:szCs w:val="28"/>
        </w:rPr>
        <w:t xml:space="preserve"> rendelethez</w:t>
      </w:r>
      <w:r>
        <w:rPr>
          <w:sz w:val="28"/>
          <w:szCs w:val="28"/>
          <w:vertAlign w:val="superscript"/>
        </w:rPr>
        <w:footnoteReference w:id="1"/>
      </w:r>
    </w:p>
    <w:p w:rsidR="00792897" w:rsidRDefault="00792897">
      <w:pPr>
        <w:pStyle w:val="Bekezds"/>
        <w:spacing w:before="240"/>
        <w:ind w:firstLine="204"/>
        <w:jc w:val="both"/>
      </w:pPr>
      <w:r>
        <w:t>Képviselő cég neve, székhelye, levelezési címe</w:t>
      </w:r>
      <w:proofErr w:type="gramStart"/>
      <w:r>
        <w:t>: ..</w:t>
      </w:r>
      <w:proofErr w:type="gramEnd"/>
      <w:r>
        <w:t>........................................................</w:t>
      </w:r>
    </w:p>
    <w:p w:rsidR="00792897" w:rsidRDefault="00792897">
      <w:pPr>
        <w:pStyle w:val="Bekezds"/>
        <w:ind w:firstLine="204"/>
        <w:jc w:val="both"/>
      </w:pPr>
      <w:r>
        <w:t>Képviselő cég adószáma, cégjegyzékszáma</w:t>
      </w:r>
      <w:proofErr w:type="gramStart"/>
      <w:r>
        <w:t>: ..</w:t>
      </w:r>
      <w:proofErr w:type="gramEnd"/>
      <w:r>
        <w:t>..............................................................</w:t>
      </w:r>
    </w:p>
    <w:p w:rsidR="00792897" w:rsidRDefault="00792897">
      <w:pPr>
        <w:pStyle w:val="Bekezds"/>
        <w:ind w:firstLine="204"/>
        <w:jc w:val="both"/>
      </w:pPr>
      <w:r>
        <w:t>Ügyintéző neve, elérhetősége</w:t>
      </w:r>
      <w:proofErr w:type="gramStart"/>
      <w:r>
        <w:t>: ..</w:t>
      </w:r>
      <w:proofErr w:type="gramEnd"/>
      <w:r>
        <w:t>....................................................................................</w:t>
      </w:r>
    </w:p>
    <w:p w:rsidR="00792897" w:rsidRDefault="00792897">
      <w:pPr>
        <w:pStyle w:val="Bekezds"/>
        <w:ind w:firstLine="204"/>
        <w:jc w:val="both"/>
      </w:pPr>
      <w:r>
        <w:t xml:space="preserve">Munkahelyi telefon (fax, e-mail, </w:t>
      </w:r>
      <w:proofErr w:type="spellStart"/>
      <w:r>
        <w:t>mobiltel</w:t>
      </w:r>
      <w:proofErr w:type="spellEnd"/>
      <w:r>
        <w:t>.)</w:t>
      </w:r>
      <w:proofErr w:type="gramStart"/>
      <w:r>
        <w:t>: ..</w:t>
      </w:r>
      <w:proofErr w:type="gramEnd"/>
      <w:r>
        <w:t>...............................................................</w:t>
      </w:r>
    </w:p>
    <w:p w:rsidR="00792897" w:rsidRDefault="00792897">
      <w:pPr>
        <w:spacing w:before="240"/>
        <w:jc w:val="center"/>
        <w:rPr>
          <w:b/>
          <w:bCs/>
        </w:rPr>
      </w:pPr>
      <w:r>
        <w:rPr>
          <w:b/>
          <w:bCs/>
        </w:rPr>
        <w:t>Kérelem különleges táplálkozási igényt kielégítő tápszer társadalombiztosítási támogatására</w:t>
      </w:r>
    </w:p>
    <w:p w:rsidR="00792897" w:rsidRDefault="00792897">
      <w:pPr>
        <w:pStyle w:val="Bekezds"/>
        <w:spacing w:before="240"/>
        <w:ind w:firstLine="204"/>
        <w:jc w:val="both"/>
      </w:pPr>
      <w:r>
        <w:t>1. Tápszer megnevezése, kiszerelése az Országos Gyógyszerészeti és Élelmezés-egészségügyi Intézethez (a továbbiakban: OGYÉI) történt bejelentés szerint:</w:t>
      </w:r>
    </w:p>
    <w:p w:rsidR="00792897" w:rsidRDefault="00792897">
      <w:pPr>
        <w:pStyle w:val="Bekezds"/>
        <w:ind w:firstLine="204"/>
        <w:jc w:val="both"/>
      </w:pPr>
      <w:r>
        <w:t>1.1. Tápszer márkaneve:</w:t>
      </w:r>
    </w:p>
    <w:p w:rsidR="00792897" w:rsidRDefault="00792897">
      <w:pPr>
        <w:pStyle w:val="Bekezds"/>
        <w:ind w:firstLine="204"/>
        <w:jc w:val="both"/>
      </w:pPr>
      <w:r>
        <w:t>1.2. Tápszer kiadhatósága:</w:t>
      </w:r>
    </w:p>
    <w:p w:rsidR="00792897" w:rsidRDefault="00792897">
      <w:pPr>
        <w:pStyle w:val="Bekezds"/>
        <w:ind w:firstLine="204"/>
        <w:jc w:val="both"/>
      </w:pPr>
      <w:r>
        <w:t>2. Tápszerre vonatkozó adatok:</w:t>
      </w:r>
    </w:p>
    <w:p w:rsidR="00792897" w:rsidRDefault="00792897">
      <w:pPr>
        <w:pStyle w:val="Bekezds"/>
        <w:ind w:firstLine="204"/>
        <w:jc w:val="both"/>
      </w:pPr>
      <w:r>
        <w:t>2.1. Tápszer besorolása:</w:t>
      </w:r>
    </w:p>
    <w:p w:rsidR="00792897" w:rsidRDefault="00792897">
      <w:pPr>
        <w:pStyle w:val="Bekezds"/>
        <w:ind w:firstLine="204"/>
        <w:jc w:val="both"/>
      </w:pPr>
      <w:r>
        <w:t>2.2. Tápszer kiszerelési forma:</w:t>
      </w:r>
    </w:p>
    <w:p w:rsidR="00792897" w:rsidRDefault="00792897">
      <w:pPr>
        <w:pStyle w:val="Bekezds"/>
        <w:ind w:firstLine="204"/>
        <w:jc w:val="both"/>
      </w:pPr>
      <w:r>
        <w:t>2.2.1. Tápszer hígítása (por tápszerek esetén, 100 ml standard oldat készítéséhez szükséges tápszer mennyisége):</w:t>
      </w:r>
    </w:p>
    <w:p w:rsidR="00792897" w:rsidRDefault="00792897">
      <w:pPr>
        <w:pStyle w:val="Bekezds"/>
        <w:ind w:firstLine="204"/>
        <w:jc w:val="both"/>
      </w:pPr>
      <w:r>
        <w:t>2.2.2. 1 ml standard oldat energiatartalma vagy 1 g tápszerpor fehérje egyenértékűsége (PKU tápszerek esetén):</w:t>
      </w:r>
    </w:p>
    <w:p w:rsidR="00792897" w:rsidRDefault="00792897">
      <w:pPr>
        <w:pStyle w:val="Bekezds"/>
        <w:ind w:firstLine="204"/>
        <w:jc w:val="both"/>
      </w:pPr>
      <w:r>
        <w:t xml:space="preserve">2.3. OGYÉI </w:t>
      </w:r>
      <w:proofErr w:type="spellStart"/>
      <w:r>
        <w:t>notifikációs</w:t>
      </w:r>
      <w:proofErr w:type="spellEnd"/>
      <w:r>
        <w:t xml:space="preserve"> szám (az OGYÉI igazolás a tápszer bejelentéséről és a mellékletek csatolása szükséges):</w:t>
      </w:r>
    </w:p>
    <w:p w:rsidR="00792897" w:rsidRDefault="00792897">
      <w:pPr>
        <w:pStyle w:val="Bekezds"/>
        <w:ind w:firstLine="204"/>
        <w:jc w:val="both"/>
      </w:pPr>
      <w:r>
        <w:t>2.4. A készítmény EAN kódja:</w:t>
      </w:r>
    </w:p>
    <w:p w:rsidR="00792897" w:rsidRDefault="00792897">
      <w:pPr>
        <w:pStyle w:val="Bekezds"/>
        <w:ind w:firstLine="204"/>
        <w:jc w:val="both"/>
      </w:pPr>
      <w:r>
        <w:t>2.5. A tápszer egységnyi mennyiségre számított részletes összetétele:</w:t>
      </w:r>
    </w:p>
    <w:p w:rsidR="00792897" w:rsidRDefault="00792897">
      <w:pPr>
        <w:pStyle w:val="Bekezds"/>
        <w:ind w:firstLine="204"/>
        <w:jc w:val="both"/>
      </w:pPr>
      <w:r>
        <w:t>2.6. A tápszer címkeszövege:</w:t>
      </w:r>
    </w:p>
    <w:p w:rsidR="00792897" w:rsidRDefault="00792897">
      <w:pPr>
        <w:pStyle w:val="Bekezds"/>
        <w:ind w:firstLine="204"/>
        <w:jc w:val="both"/>
      </w:pPr>
      <w:r>
        <w:t>2.7. A gyártó cég megnevezése, címe:</w:t>
      </w:r>
    </w:p>
    <w:p w:rsidR="00792897" w:rsidRDefault="00792897">
      <w:pPr>
        <w:pStyle w:val="Bekezds"/>
        <w:ind w:firstLine="204"/>
        <w:jc w:val="both"/>
      </w:pPr>
      <w:r>
        <w:t>2.8. A tápszer OGYÉI-</w:t>
      </w:r>
      <w:proofErr w:type="spellStart"/>
      <w:r>
        <w:t>hez</w:t>
      </w:r>
      <w:proofErr w:type="spellEnd"/>
      <w:r>
        <w:t xml:space="preserve"> való bejelentésére jogosult (név, ország, cím):</w:t>
      </w:r>
    </w:p>
    <w:p w:rsidR="00792897" w:rsidRDefault="00792897">
      <w:pPr>
        <w:pStyle w:val="Bekezds"/>
        <w:ind w:firstLine="204"/>
        <w:jc w:val="both"/>
      </w:pPr>
      <w:r>
        <w:t xml:space="preserve">2.9. Az </w:t>
      </w:r>
      <w:proofErr w:type="gramStart"/>
      <w:r>
        <w:t>importáló</w:t>
      </w:r>
      <w:proofErr w:type="gramEnd"/>
      <w:r>
        <w:t xml:space="preserve"> nyilatkozata arról, hogy a termék a származási országban az európai uniós előírásoknak megfelelően van forgalomban:</w:t>
      </w:r>
    </w:p>
    <w:p w:rsidR="00792897" w:rsidRDefault="00792897">
      <w:pPr>
        <w:pStyle w:val="Bekezds"/>
        <w:ind w:firstLine="204"/>
        <w:jc w:val="both"/>
      </w:pPr>
      <w:r>
        <w:t xml:space="preserve">2.10. Kért termelői, illetve </w:t>
      </w:r>
      <w:proofErr w:type="gramStart"/>
      <w:r>
        <w:t>import</w:t>
      </w:r>
      <w:proofErr w:type="gramEnd"/>
      <w:r>
        <w:t xml:space="preserve"> beszerzési ár (Ft) (amennyiben az ár nagysága függ a támogatás mértékétől, kérjük azok elkülönített formában történő megjelenítését):</w:t>
      </w:r>
    </w:p>
    <w:p w:rsidR="00792897" w:rsidRDefault="00792897">
      <w:pPr>
        <w:pStyle w:val="Bekezds"/>
        <w:ind w:firstLine="204"/>
        <w:jc w:val="both"/>
      </w:pPr>
      <w:r>
        <w:t xml:space="preserve">2.11. Kért támogatási </w:t>
      </w:r>
      <w:proofErr w:type="gramStart"/>
      <w:r>
        <w:t>kategória</w:t>
      </w:r>
      <w:proofErr w:type="gramEnd"/>
      <w:r>
        <w:t>:</w:t>
      </w:r>
    </w:p>
    <w:p w:rsidR="00792897" w:rsidRDefault="00792897">
      <w:pPr>
        <w:pStyle w:val="Bekezds"/>
        <w:ind w:firstLine="204"/>
        <w:jc w:val="both"/>
      </w:pPr>
      <w:r>
        <w:rPr>
          <w:i/>
          <w:iCs/>
        </w:rPr>
        <w:t xml:space="preserve">a) </w:t>
      </w:r>
      <w:r>
        <w:t xml:space="preserve">kiemelt </w:t>
      </w:r>
      <w:proofErr w:type="gramStart"/>
      <w:r>
        <w:t>indikációhoz</w:t>
      </w:r>
      <w:proofErr w:type="gramEnd"/>
      <w:r>
        <w:t xml:space="preserve"> kötött támogatás</w:t>
      </w:r>
    </w:p>
    <w:p w:rsidR="00792897" w:rsidRDefault="00792897">
      <w:pPr>
        <w:pStyle w:val="Bekezds"/>
        <w:ind w:firstLine="204"/>
        <w:jc w:val="both"/>
      </w:pPr>
      <w:r>
        <w:rPr>
          <w:i/>
          <w:iCs/>
        </w:rPr>
        <w:t xml:space="preserve">b) </w:t>
      </w:r>
      <w:r>
        <w:t xml:space="preserve">emelt </w:t>
      </w:r>
      <w:proofErr w:type="gramStart"/>
      <w:r>
        <w:t>indikációhoz</w:t>
      </w:r>
      <w:proofErr w:type="gramEnd"/>
      <w:r>
        <w:t xml:space="preserve"> kötött támogatás</w:t>
      </w:r>
    </w:p>
    <w:p w:rsidR="00792897" w:rsidRDefault="00792897">
      <w:pPr>
        <w:pStyle w:val="Bekezds"/>
        <w:ind w:firstLine="204"/>
        <w:jc w:val="both"/>
      </w:pPr>
      <w:r>
        <w:rPr>
          <w:i/>
          <w:iCs/>
        </w:rPr>
        <w:t xml:space="preserve">c) </w:t>
      </w:r>
      <w:r>
        <w:t>átlagon felüli támogatás</w:t>
      </w:r>
    </w:p>
    <w:p w:rsidR="00792897" w:rsidRDefault="00792897">
      <w:pPr>
        <w:pStyle w:val="Bekezds"/>
        <w:ind w:firstLine="204"/>
        <w:jc w:val="both"/>
      </w:pPr>
      <w:r>
        <w:rPr>
          <w:i/>
          <w:iCs/>
        </w:rPr>
        <w:t xml:space="preserve">d) </w:t>
      </w:r>
      <w:r>
        <w:t>átlagos támogatás</w:t>
      </w:r>
    </w:p>
    <w:p w:rsidR="00792897" w:rsidRDefault="00792897">
      <w:pPr>
        <w:pStyle w:val="Bekezds"/>
        <w:ind w:firstLine="204"/>
        <w:jc w:val="both"/>
      </w:pPr>
      <w:proofErr w:type="gramStart"/>
      <w:r>
        <w:rPr>
          <w:i/>
          <w:iCs/>
        </w:rPr>
        <w:t>e</w:t>
      </w:r>
      <w:proofErr w:type="gramEnd"/>
      <w:r>
        <w:rPr>
          <w:i/>
          <w:iCs/>
        </w:rPr>
        <w:t xml:space="preserve">) </w:t>
      </w:r>
      <w:r>
        <w:t>átlag alatti támogatás</w:t>
      </w:r>
    </w:p>
    <w:p w:rsidR="00792897" w:rsidRDefault="00792897">
      <w:pPr>
        <w:pStyle w:val="Bekezds"/>
        <w:ind w:firstLine="204"/>
        <w:jc w:val="both"/>
      </w:pPr>
      <w:proofErr w:type="gramStart"/>
      <w:r>
        <w:rPr>
          <w:i/>
          <w:iCs/>
        </w:rPr>
        <w:t>f</w:t>
      </w:r>
      <w:proofErr w:type="gramEnd"/>
      <w:r>
        <w:rPr>
          <w:i/>
          <w:iCs/>
        </w:rPr>
        <w:t xml:space="preserve">) </w:t>
      </w:r>
      <w:r>
        <w:t>támogatás érték nélkül: fekvőbeteg/amennyiben a gyártó kéri</w:t>
      </w:r>
    </w:p>
    <w:p w:rsidR="00792897" w:rsidRDefault="00792897">
      <w:pPr>
        <w:pStyle w:val="Bekezds"/>
        <w:ind w:firstLine="204"/>
        <w:jc w:val="both"/>
      </w:pPr>
      <w:r>
        <w:rPr>
          <w:i/>
          <w:iCs/>
        </w:rPr>
        <w:t xml:space="preserve">g) </w:t>
      </w:r>
      <w:r>
        <w:t xml:space="preserve">közbeszerzés útján beszerzett tápszerek esetén </w:t>
      </w:r>
      <w:proofErr w:type="gramStart"/>
      <w:r>
        <w:t>speciális</w:t>
      </w:r>
      <w:proofErr w:type="gramEnd"/>
      <w:r>
        <w:t xml:space="preserve"> támogatási technika megjelölésével, vagy a támogatásvolumen támogatási technika megjelölésével</w:t>
      </w:r>
    </w:p>
    <w:p w:rsidR="00792897" w:rsidRDefault="00792897">
      <w:pPr>
        <w:pStyle w:val="Bekezds"/>
        <w:spacing w:after="240"/>
        <w:ind w:firstLine="204"/>
        <w:jc w:val="both"/>
      </w:pPr>
      <w:r>
        <w:t xml:space="preserve">2.12. A gyártó által forgalmazott készítmény neve, kiszerelése, termelői ára, bruttó fogyasztói ára és támogatása az alábbi országokban: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00"/>
        <w:gridCol w:w="1606"/>
        <w:gridCol w:w="1606"/>
        <w:gridCol w:w="1606"/>
        <w:gridCol w:w="1606"/>
        <w:gridCol w:w="1606"/>
      </w:tblGrid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Név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Kiszerelési egység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Forgalomba kerülés éve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Jelenlegi termelői ár*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Támogatás mértéke </w:t>
            </w:r>
            <w:r>
              <w:rPr>
                <w:sz w:val="20"/>
                <w:szCs w:val="20"/>
              </w:rPr>
              <w:br/>
              <w:t>%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Franciaország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Írország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Németország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Spanyolország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Portugália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Olaszország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Görögország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Lengyelország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Csehország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Szlovénia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Szlovákia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Belgium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Ausztria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Bulgária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Ciprus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Dánia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Egyesült Királyság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Észtország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Finnország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Hollandia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Lettország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Litvánia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Luxemburg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Málta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Románia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Svédország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Svájc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Norvégia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Horvátország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Egyéb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63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* Az árakat az adott ország valutájában és forintban is kérjük megadni (forintban a kérelem beadásának hónapját megelőző hat hónap hivatalos napi Magyar Nemzeti Bank deviza középárfolyamán számolt számtani átlagán).</w:t>
            </w:r>
          </w:p>
        </w:tc>
      </w:tr>
    </w:tbl>
    <w:p w:rsidR="00792897" w:rsidRDefault="00792897">
      <w:pPr>
        <w:pStyle w:val="Bekezds"/>
        <w:spacing w:before="240"/>
        <w:ind w:firstLine="204"/>
        <w:jc w:val="both"/>
      </w:pPr>
      <w:r>
        <w:t>2.13. Már támogatott tápszercsoportba tartozó termék esetén töltendő ki!</w:t>
      </w:r>
    </w:p>
    <w:p w:rsidR="00792897" w:rsidRDefault="00792897">
      <w:pPr>
        <w:pStyle w:val="Bekezds"/>
        <w:spacing w:after="240"/>
        <w:ind w:firstLine="204"/>
        <w:jc w:val="both"/>
      </w:pPr>
      <w:r>
        <w:t xml:space="preserve">Azonos tápszercsoportba tartozó Magyarországon támogatott készítmények megnevezése, bruttó fogyasztói ára, támogatása, napi terápiás költsége (a továbbiakban: NTK)* 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00"/>
        <w:gridCol w:w="322"/>
        <w:gridCol w:w="1284"/>
        <w:gridCol w:w="644"/>
        <w:gridCol w:w="962"/>
        <w:gridCol w:w="966"/>
        <w:gridCol w:w="640"/>
        <w:gridCol w:w="1288"/>
        <w:gridCol w:w="318"/>
        <w:gridCol w:w="1610"/>
      </w:tblGrid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Név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Kiszerelés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Bruttó fogyasztói ár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Támogatás (%)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NTK*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06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6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9634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792897" w:rsidRDefault="00792897">
            <w:pPr>
              <w:ind w:left="56" w:right="56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* Az NTK helyett csecsemőtápszer esetén 1 liter; </w:t>
            </w:r>
            <w:proofErr w:type="spellStart"/>
            <w:r>
              <w:rPr>
                <w:sz w:val="20"/>
                <w:szCs w:val="20"/>
              </w:rPr>
              <w:t>enterális</w:t>
            </w:r>
            <w:proofErr w:type="spellEnd"/>
            <w:r>
              <w:rPr>
                <w:sz w:val="20"/>
                <w:szCs w:val="20"/>
              </w:rPr>
              <w:t xml:space="preserve"> tápszer esetén 1000 kcal; PKU tápszer esetén 100 g fehérje egyenérték tápszerformánként; ritka anyagcsere-betegség esetén azonos betegség kezelésére szolgáló tápszer napi szükségletnek megfelelő fehérje egyenérték fogyasztói áron forintban.</w:t>
            </w:r>
          </w:p>
        </w:tc>
      </w:tr>
    </w:tbl>
    <w:p w:rsidR="00792897" w:rsidRDefault="00792897">
      <w:pPr>
        <w:pStyle w:val="Bekezds"/>
        <w:spacing w:before="240" w:after="240"/>
        <w:ind w:firstLine="204"/>
        <w:jc w:val="both"/>
      </w:pPr>
      <w:r>
        <w:t xml:space="preserve">2.14. Kiemelt és emelt </w:t>
      </w:r>
      <w:proofErr w:type="gramStart"/>
      <w:r>
        <w:t>indikációhoz</w:t>
      </w:r>
      <w:proofErr w:type="gramEnd"/>
      <w:r>
        <w:t xml:space="preserve"> kötött támogatás esetén töltendő ki!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456"/>
        <w:gridCol w:w="1196"/>
        <w:gridCol w:w="1196"/>
        <w:gridCol w:w="1198"/>
        <w:gridCol w:w="1196"/>
        <w:gridCol w:w="1196"/>
        <w:gridCol w:w="1196"/>
      </w:tblGrid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60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Indikáció</w:t>
            </w:r>
            <w:proofErr w:type="gramEnd"/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Diagnózis</w:t>
            </w:r>
          </w:p>
        </w:tc>
        <w:tc>
          <w:tcPr>
            <w:tcW w:w="35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Amennyiben testsúly, illetve életkor függő, kérjük külön feltüntetni</w:t>
            </w:r>
          </w:p>
        </w:tc>
        <w:tc>
          <w:tcPr>
            <w:tcW w:w="358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Az alkalmazási előírásban feltüntetett </w:t>
            </w:r>
            <w:proofErr w:type="gramStart"/>
            <w:r>
              <w:rPr>
                <w:sz w:val="20"/>
                <w:szCs w:val="20"/>
              </w:rPr>
              <w:t>dózis</w:t>
            </w:r>
            <w:proofErr w:type="gramEnd"/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Kor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Testsúly/ </w:t>
            </w:r>
            <w:r>
              <w:rPr>
                <w:sz w:val="20"/>
                <w:szCs w:val="20"/>
              </w:rPr>
              <w:br/>
              <w:t>testfelület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Kísérő </w:t>
            </w:r>
            <w:r>
              <w:rPr>
                <w:sz w:val="20"/>
                <w:szCs w:val="20"/>
              </w:rPr>
              <w:br/>
              <w:t>betegség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Kezdő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Napi átlagos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ind w:left="56" w:right="5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Maximális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928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2897" w:rsidRDefault="0079289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:rsidR="00792897" w:rsidRDefault="00792897">
      <w:pPr>
        <w:pStyle w:val="Bekezds"/>
        <w:spacing w:before="240"/>
        <w:ind w:firstLine="204"/>
        <w:jc w:val="both"/>
      </w:pPr>
      <w:r>
        <w:t>3. A tápszer orvosi gyógyító folyamatban betöltött helye</w:t>
      </w:r>
    </w:p>
    <w:p w:rsidR="00792897" w:rsidRDefault="00792897">
      <w:pPr>
        <w:pStyle w:val="Bekezds"/>
        <w:ind w:firstLine="204"/>
        <w:jc w:val="both"/>
      </w:pPr>
      <w:r>
        <w:t>4. Az adott tápszer előnyei</w:t>
      </w:r>
    </w:p>
    <w:p w:rsidR="00792897" w:rsidRDefault="00792897">
      <w:pPr>
        <w:pStyle w:val="Bekezds"/>
        <w:ind w:firstLine="204"/>
        <w:jc w:val="both"/>
      </w:pPr>
      <w:r>
        <w:t>5. Klinikai vizsgálatokra vonatkozó közlemények (A hivatkozott cikkek másolatának csatolása szükséges, a cikket, közleményt leközlő folyóiratra és annak megjelenési dátumára történő utalással)</w:t>
      </w:r>
    </w:p>
    <w:p w:rsidR="00792897" w:rsidRDefault="00792897">
      <w:pPr>
        <w:spacing w:before="240" w:after="240"/>
        <w:jc w:val="center"/>
      </w:pPr>
      <w:r>
        <w:t>----&gt;&gt;-----&gt;&gt;--&lt;&lt;-----&lt;&lt;----</w:t>
      </w:r>
    </w:p>
    <w:p w:rsidR="00792897" w:rsidRDefault="00792897">
      <w:pPr>
        <w:jc w:val="both"/>
        <w:sectPr w:rsidR="00792897" w:rsidSect="00CA5D1E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/>
          <w:pgMar w:top="1133" w:right="1133" w:bottom="1133" w:left="1133" w:header="708" w:footer="708" w:gutter="0"/>
          <w:cols w:space="708"/>
          <w:noEndnote/>
          <w:titlePg/>
          <w:docGrid w:linePitch="326"/>
        </w:sectPr>
      </w:pPr>
    </w:p>
    <w:p w:rsidR="00792897" w:rsidRDefault="00792897">
      <w:pPr>
        <w:spacing w:before="240" w:after="240"/>
        <w:jc w:val="center"/>
        <w:rPr>
          <w:b/>
          <w:bCs/>
        </w:rPr>
      </w:pPr>
      <w:r>
        <w:rPr>
          <w:b/>
          <w:bCs/>
        </w:rPr>
        <w:lastRenderedPageBreak/>
        <w:t>TARTALOMJEGYZÉK</w:t>
      </w:r>
    </w:p>
    <w:p w:rsidR="00792897" w:rsidRDefault="00792897">
      <w:fldSimple w:instr=" TOC \o &quot;1 - 9&quot; \h \z \u ">
        <w:r>
          <w:rPr>
            <w:highlight w:val="lightGray"/>
          </w:rPr>
          <w:t>A tartalomjegyzék megjelenítéséhez kattintson a szürke hátterű szövegrészen jobb egér gombbal és válassza ki a Mező frissítése menüpontot.</w:t>
        </w:r>
      </w:fldSimple>
    </w:p>
    <w:sectPr w:rsidR="00792897">
      <w:headerReference w:type="default" r:id="rId12"/>
      <w:pgSz w:w="11906" w:h="16838"/>
      <w:pgMar w:top="1133" w:right="1133" w:bottom="1133" w:left="1133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2897" w:rsidRDefault="00792897">
      <w:r>
        <w:separator/>
      </w:r>
    </w:p>
  </w:endnote>
  <w:endnote w:type="continuationSeparator" w:id="0">
    <w:p w:rsidR="00792897" w:rsidRDefault="007928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D1E" w:rsidRDefault="00CA5D1E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D1E" w:rsidRDefault="00CA5D1E">
    <w:pPr>
      <w:pStyle w:val="llb"/>
    </w:pPr>
  </w:p>
  <w:p w:rsidR="00CA5D1E" w:rsidRDefault="00CA5D1E">
    <w:pPr>
      <w:pStyle w:val="llb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D1E" w:rsidRDefault="00CA5D1E">
    <w:pPr>
      <w:pStyle w:val="llb"/>
    </w:pPr>
    <w:r>
      <w:t>ATG.109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2897" w:rsidRDefault="00792897">
      <w:r>
        <w:separator/>
      </w:r>
    </w:p>
  </w:footnote>
  <w:footnote w:type="continuationSeparator" w:id="0">
    <w:p w:rsidR="00792897" w:rsidRDefault="00792897">
      <w:r>
        <w:continuationSeparator/>
      </w:r>
    </w:p>
  </w:footnote>
  <w:footnote w:id="1">
    <w:p w:rsidR="00000000" w:rsidRDefault="00792897">
      <w:r>
        <w:rPr>
          <w:sz w:val="19"/>
          <w:szCs w:val="19"/>
          <w:vertAlign w:val="superscript"/>
        </w:rPr>
        <w:footnoteRef/>
      </w:r>
      <w:r>
        <w:rPr>
          <w:sz w:val="19"/>
          <w:szCs w:val="19"/>
        </w:rPr>
        <w:t xml:space="preserve"> Megállapította: 10/2015. (II. 23.) EMMI rendelet 5. § (7), 8. melléklet. Módosította: 15/2016. (VII. 15.) EMMI rendelet 3. § c).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D1E" w:rsidRDefault="00CA5D1E">
    <w:pPr>
      <w:pStyle w:val="lfej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2897" w:rsidRDefault="00792897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 xml:space="preserve">32/2004. (IV. 26.) </w:t>
    </w:r>
    <w:proofErr w:type="spellStart"/>
    <w:r>
      <w:rPr>
        <w:sz w:val="19"/>
        <w:szCs w:val="19"/>
      </w:rPr>
      <w:t>ESzCsM</w:t>
    </w:r>
    <w:proofErr w:type="spellEnd"/>
    <w:r>
      <w:rPr>
        <w:sz w:val="19"/>
        <w:szCs w:val="19"/>
      </w:rPr>
      <w:t xml:space="preserve"> rendelet - a törzskönyvezett gyógyszerek és a különleges táplálkozási igényt kielégítő tápszerek társadalombiztosítási támogatásba való befogadásának szempontjairól és a befogadás vagy </w:t>
    </w:r>
    <w:proofErr w:type="gramStart"/>
    <w:r>
      <w:rPr>
        <w:sz w:val="19"/>
        <w:szCs w:val="19"/>
      </w:rPr>
      <w:t>a ..</w:t>
    </w:r>
    <w:proofErr w:type="gramEnd"/>
    <w:r>
      <w:rPr>
        <w:sz w:val="19"/>
        <w:szCs w:val="19"/>
      </w:rPr>
      <w:t>.</w:t>
    </w:r>
  </w:p>
  <w:p w:rsidR="00792897" w:rsidRDefault="00792897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 xml:space="preserve">Hatály: 2022.X.1. - </w:t>
    </w:r>
    <w:r>
      <w:rPr>
        <w:sz w:val="19"/>
        <w:szCs w:val="19"/>
      </w:rPr>
      <w:tab/>
    </w:r>
    <w:r>
      <w:rPr>
        <w:sz w:val="19"/>
        <w:szCs w:val="19"/>
      </w:rPr>
      <w:tab/>
      <w:t>Jogtár</w:t>
    </w:r>
  </w:p>
  <w:p w:rsidR="00792897" w:rsidRDefault="00792897">
    <w:pPr>
      <w:pBdr>
        <w:bottom w:val="single" w:sz="4" w:space="1" w:color="auto"/>
      </w:pBd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ab/>
    </w:r>
    <w:r>
      <w:rPr>
        <w:sz w:val="19"/>
        <w:szCs w:val="19"/>
      </w:rPr>
      <w:tab/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PAGE </w:instrText>
    </w:r>
    <w:r>
      <w:rPr>
        <w:sz w:val="19"/>
        <w:szCs w:val="19"/>
      </w:rPr>
      <w:fldChar w:fldCharType="separate"/>
    </w:r>
    <w:r w:rsidR="00015B03">
      <w:rPr>
        <w:noProof/>
        <w:sz w:val="19"/>
        <w:szCs w:val="19"/>
      </w:rPr>
      <w:t>2</w:t>
    </w:r>
    <w:r>
      <w:rPr>
        <w:sz w:val="19"/>
        <w:szCs w:val="19"/>
      </w:rPr>
      <w:fldChar w:fldCharType="end"/>
    </w:r>
    <w:r>
      <w:rPr>
        <w:sz w:val="19"/>
        <w:szCs w:val="19"/>
      </w:rPr>
      <w:t>/</w:t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NUMPAGES </w:instrText>
    </w:r>
    <w:r>
      <w:rPr>
        <w:sz w:val="19"/>
        <w:szCs w:val="19"/>
      </w:rPr>
      <w:fldChar w:fldCharType="separate"/>
    </w:r>
    <w:r w:rsidR="00015B03">
      <w:rPr>
        <w:noProof/>
        <w:sz w:val="19"/>
        <w:szCs w:val="19"/>
      </w:rPr>
      <w:t>4</w:t>
    </w:r>
    <w:r>
      <w:rPr>
        <w:sz w:val="19"/>
        <w:szCs w:val="19"/>
      </w:rPr>
      <w:fldChar w:fldCharType="end"/>
    </w:r>
    <w:r>
      <w:rPr>
        <w:sz w:val="19"/>
        <w:szCs w:val="19"/>
      </w:rPr>
      <w:t xml:space="preserve"> oldal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5D1E" w:rsidRDefault="00CA5D1E">
    <w:pPr>
      <w:pStyle w:val="lfej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2897" w:rsidRDefault="00792897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 xml:space="preserve">32/2004. (IV. 26.) </w:t>
    </w:r>
    <w:proofErr w:type="spellStart"/>
    <w:r>
      <w:rPr>
        <w:sz w:val="19"/>
        <w:szCs w:val="19"/>
      </w:rPr>
      <w:t>ESzCsM</w:t>
    </w:r>
    <w:proofErr w:type="spellEnd"/>
    <w:r>
      <w:rPr>
        <w:sz w:val="19"/>
        <w:szCs w:val="19"/>
      </w:rPr>
      <w:t xml:space="preserve"> rendelet - a törzskönyvezett gyógyszerek és a különleges táplálkozási igényt kielégítő tápszerek társadalombiztosítási támogatásba való befogadásának szempontjairól és a befogadás vagy </w:t>
    </w:r>
    <w:proofErr w:type="gramStart"/>
    <w:r>
      <w:rPr>
        <w:sz w:val="19"/>
        <w:szCs w:val="19"/>
      </w:rPr>
      <w:t>a ..</w:t>
    </w:r>
    <w:proofErr w:type="gramEnd"/>
    <w:r>
      <w:rPr>
        <w:sz w:val="19"/>
        <w:szCs w:val="19"/>
      </w:rPr>
      <w:t>.</w:t>
    </w:r>
  </w:p>
  <w:p w:rsidR="00792897" w:rsidRDefault="00792897">
    <w:pP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 xml:space="preserve">Hatály: 2022.X.1. - </w:t>
    </w:r>
    <w:r>
      <w:rPr>
        <w:sz w:val="19"/>
        <w:szCs w:val="19"/>
      </w:rPr>
      <w:tab/>
    </w:r>
    <w:r>
      <w:rPr>
        <w:sz w:val="19"/>
        <w:szCs w:val="19"/>
      </w:rPr>
      <w:tab/>
      <w:t>Jogtár</w:t>
    </w:r>
  </w:p>
  <w:p w:rsidR="00792897" w:rsidRDefault="00792897">
    <w:pPr>
      <w:pBdr>
        <w:bottom w:val="single" w:sz="4" w:space="1" w:color="auto"/>
      </w:pBdr>
      <w:tabs>
        <w:tab w:val="center" w:pos="4820"/>
        <w:tab w:val="right" w:pos="9640"/>
      </w:tabs>
      <w:jc w:val="both"/>
      <w:rPr>
        <w:sz w:val="19"/>
        <w:szCs w:val="19"/>
      </w:rPr>
    </w:pPr>
    <w:r>
      <w:rPr>
        <w:sz w:val="19"/>
        <w:szCs w:val="19"/>
      </w:rPr>
      <w:tab/>
    </w:r>
    <w:r>
      <w:rPr>
        <w:sz w:val="19"/>
        <w:szCs w:val="19"/>
      </w:rPr>
      <w:tab/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PAGE </w:instrText>
    </w:r>
    <w:r>
      <w:rPr>
        <w:sz w:val="19"/>
        <w:szCs w:val="19"/>
      </w:rPr>
      <w:fldChar w:fldCharType="separate"/>
    </w:r>
    <w:r w:rsidR="00015B03">
      <w:rPr>
        <w:noProof/>
        <w:sz w:val="19"/>
        <w:szCs w:val="19"/>
      </w:rPr>
      <w:t>4</w:t>
    </w:r>
    <w:r>
      <w:rPr>
        <w:sz w:val="19"/>
        <w:szCs w:val="19"/>
      </w:rPr>
      <w:fldChar w:fldCharType="end"/>
    </w:r>
    <w:r>
      <w:rPr>
        <w:sz w:val="19"/>
        <w:szCs w:val="19"/>
      </w:rPr>
      <w:t>/</w:t>
    </w:r>
    <w:r>
      <w:rPr>
        <w:sz w:val="19"/>
        <w:szCs w:val="19"/>
      </w:rPr>
      <w:fldChar w:fldCharType="begin"/>
    </w:r>
    <w:r>
      <w:rPr>
        <w:sz w:val="19"/>
        <w:szCs w:val="19"/>
      </w:rPr>
      <w:instrText xml:space="preserve"> NUMPAGES </w:instrText>
    </w:r>
    <w:r>
      <w:rPr>
        <w:sz w:val="19"/>
        <w:szCs w:val="19"/>
      </w:rPr>
      <w:fldChar w:fldCharType="separate"/>
    </w:r>
    <w:r w:rsidR="00015B03">
      <w:rPr>
        <w:noProof/>
        <w:sz w:val="19"/>
        <w:szCs w:val="19"/>
      </w:rPr>
      <w:t>4</w:t>
    </w:r>
    <w:r>
      <w:rPr>
        <w:sz w:val="19"/>
        <w:szCs w:val="19"/>
      </w:rPr>
      <w:fldChar w:fldCharType="end"/>
    </w:r>
    <w:r>
      <w:rPr>
        <w:sz w:val="19"/>
        <w:szCs w:val="19"/>
      </w:rPr>
      <w:t xml:space="preserve"> oldal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5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2E8"/>
    <w:rsid w:val="00015B03"/>
    <w:rsid w:val="00792897"/>
    <w:rsid w:val="00CA5D1E"/>
    <w:rsid w:val="00E35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497724"/>
  <w14:defaultImageDpi w14:val="0"/>
  <w15:docId w15:val="{663B6874-D1E4-4621-994F-9C21D7C15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="Times New Roman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Bekezds">
    <w:name w:val="Bekezdés"/>
    <w:uiPriority w:val="99"/>
    <w:pPr>
      <w:widowControl w:val="0"/>
      <w:autoSpaceDE w:val="0"/>
      <w:autoSpaceDN w:val="0"/>
      <w:adjustRightInd w:val="0"/>
      <w:spacing w:after="0" w:line="240" w:lineRule="auto"/>
      <w:ind w:firstLine="202"/>
    </w:pPr>
    <w:rPr>
      <w:rFonts w:ascii="Times New Roman" w:hAnsi="Times New Roman"/>
      <w:sz w:val="24"/>
      <w:szCs w:val="24"/>
    </w:rPr>
  </w:style>
  <w:style w:type="paragraph" w:customStyle="1" w:styleId="Bekezds2">
    <w:name w:val="Bekezdés2"/>
    <w:uiPriority w:val="99"/>
    <w:pPr>
      <w:widowControl w:val="0"/>
      <w:autoSpaceDE w:val="0"/>
      <w:autoSpaceDN w:val="0"/>
      <w:adjustRightInd w:val="0"/>
      <w:spacing w:after="0" w:line="240" w:lineRule="auto"/>
      <w:ind w:left="204" w:firstLine="204"/>
    </w:pPr>
    <w:rPr>
      <w:rFonts w:ascii="Times New Roman" w:hAnsi="Times New Roman"/>
      <w:sz w:val="24"/>
      <w:szCs w:val="24"/>
    </w:rPr>
  </w:style>
  <w:style w:type="paragraph" w:customStyle="1" w:styleId="Bekezds3">
    <w:name w:val="Bekezdés3"/>
    <w:uiPriority w:val="99"/>
    <w:pPr>
      <w:widowControl w:val="0"/>
      <w:autoSpaceDE w:val="0"/>
      <w:autoSpaceDN w:val="0"/>
      <w:adjustRightInd w:val="0"/>
      <w:spacing w:after="0" w:line="240" w:lineRule="auto"/>
      <w:ind w:left="408" w:firstLine="204"/>
    </w:pPr>
    <w:rPr>
      <w:rFonts w:ascii="Times New Roman" w:hAnsi="Times New Roman"/>
      <w:sz w:val="24"/>
      <w:szCs w:val="24"/>
    </w:rPr>
  </w:style>
  <w:style w:type="paragraph" w:customStyle="1" w:styleId="Bekezds4">
    <w:name w:val="Bekezdés4"/>
    <w:uiPriority w:val="99"/>
    <w:pPr>
      <w:widowControl w:val="0"/>
      <w:autoSpaceDE w:val="0"/>
      <w:autoSpaceDN w:val="0"/>
      <w:adjustRightInd w:val="0"/>
      <w:spacing w:after="0" w:line="240" w:lineRule="auto"/>
      <w:ind w:left="613" w:firstLine="204"/>
    </w:pPr>
    <w:rPr>
      <w:rFonts w:ascii="Times New Roman" w:hAnsi="Times New Roman"/>
      <w:sz w:val="24"/>
      <w:szCs w:val="24"/>
    </w:rPr>
  </w:style>
  <w:style w:type="paragraph" w:customStyle="1" w:styleId="DltCm">
    <w:name w:val="Dôlt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5"/>
    </w:pPr>
    <w:rPr>
      <w:rFonts w:ascii="Times New Roman" w:hAnsi="Times New Roman"/>
      <w:i/>
      <w:iCs/>
      <w:sz w:val="24"/>
      <w:szCs w:val="24"/>
    </w:rPr>
  </w:style>
  <w:style w:type="paragraph" w:customStyle="1" w:styleId="FejezetCm">
    <w:name w:val="Fejezet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2"/>
    </w:pPr>
    <w:rPr>
      <w:rFonts w:ascii="Times New Roman" w:hAnsi="Times New Roman"/>
      <w:b/>
      <w:bCs/>
      <w:i/>
      <w:iCs/>
      <w:sz w:val="24"/>
      <w:szCs w:val="24"/>
    </w:rPr>
  </w:style>
  <w:style w:type="paragraph" w:customStyle="1" w:styleId="FCm">
    <w:name w:val="Fô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1"/>
    </w:pPr>
    <w:rPr>
      <w:rFonts w:ascii="Times New Roman" w:hAnsi="Times New Roman"/>
      <w:b/>
      <w:bCs/>
      <w:sz w:val="28"/>
      <w:szCs w:val="28"/>
    </w:rPr>
  </w:style>
  <w:style w:type="paragraph" w:customStyle="1" w:styleId="Kikezds">
    <w:name w:val="Kikezdés"/>
    <w:uiPriority w:val="99"/>
    <w:pPr>
      <w:widowControl w:val="0"/>
      <w:autoSpaceDE w:val="0"/>
      <w:autoSpaceDN w:val="0"/>
      <w:adjustRightInd w:val="0"/>
      <w:spacing w:after="0" w:line="240" w:lineRule="auto"/>
      <w:ind w:left="202" w:hanging="202"/>
    </w:pPr>
    <w:rPr>
      <w:rFonts w:ascii="Times New Roman" w:hAnsi="Times New Roman"/>
      <w:sz w:val="24"/>
      <w:szCs w:val="24"/>
    </w:rPr>
  </w:style>
  <w:style w:type="paragraph" w:customStyle="1" w:styleId="Kikezds2">
    <w:name w:val="Kikezdés2"/>
    <w:uiPriority w:val="99"/>
    <w:pPr>
      <w:widowControl w:val="0"/>
      <w:autoSpaceDE w:val="0"/>
      <w:autoSpaceDN w:val="0"/>
      <w:adjustRightInd w:val="0"/>
      <w:spacing w:after="0" w:line="240" w:lineRule="auto"/>
      <w:ind w:left="408" w:hanging="202"/>
    </w:pPr>
    <w:rPr>
      <w:rFonts w:ascii="Times New Roman" w:hAnsi="Times New Roman"/>
      <w:sz w:val="24"/>
      <w:szCs w:val="24"/>
    </w:rPr>
  </w:style>
  <w:style w:type="paragraph" w:customStyle="1" w:styleId="Kikezds3">
    <w:name w:val="Kikezdés3"/>
    <w:uiPriority w:val="99"/>
    <w:pPr>
      <w:widowControl w:val="0"/>
      <w:autoSpaceDE w:val="0"/>
      <w:autoSpaceDN w:val="0"/>
      <w:adjustRightInd w:val="0"/>
      <w:spacing w:after="0" w:line="240" w:lineRule="auto"/>
      <w:ind w:left="613" w:hanging="202"/>
    </w:pPr>
    <w:rPr>
      <w:rFonts w:ascii="Times New Roman" w:hAnsi="Times New Roman"/>
      <w:sz w:val="24"/>
      <w:szCs w:val="24"/>
    </w:rPr>
  </w:style>
  <w:style w:type="paragraph" w:customStyle="1" w:styleId="Kikezds4">
    <w:name w:val="Kikezdés4"/>
    <w:uiPriority w:val="99"/>
    <w:pPr>
      <w:widowControl w:val="0"/>
      <w:autoSpaceDE w:val="0"/>
      <w:autoSpaceDN w:val="0"/>
      <w:adjustRightInd w:val="0"/>
      <w:spacing w:after="0" w:line="240" w:lineRule="auto"/>
      <w:ind w:left="817" w:hanging="202"/>
    </w:pPr>
    <w:rPr>
      <w:rFonts w:ascii="Times New Roman" w:hAnsi="Times New Roman"/>
      <w:sz w:val="24"/>
      <w:szCs w:val="24"/>
    </w:rPr>
  </w:style>
  <w:style w:type="paragraph" w:customStyle="1" w:styleId="kzp">
    <w:name w:val="közép"/>
    <w:uiPriority w:val="99"/>
    <w:pPr>
      <w:widowControl w:val="0"/>
      <w:autoSpaceDE w:val="0"/>
      <w:autoSpaceDN w:val="0"/>
      <w:adjustRightInd w:val="0"/>
      <w:spacing w:before="240" w:after="240" w:line="240" w:lineRule="auto"/>
      <w:jc w:val="center"/>
    </w:pPr>
    <w:rPr>
      <w:rFonts w:ascii="Times New Roman" w:hAnsi="Times New Roman"/>
      <w:i/>
      <w:iCs/>
      <w:sz w:val="24"/>
      <w:szCs w:val="24"/>
    </w:rPr>
  </w:style>
  <w:style w:type="paragraph" w:customStyle="1" w:styleId="MellkletCm">
    <w:name w:val="MellékletCím"/>
    <w:uiPriority w:val="99"/>
    <w:pPr>
      <w:widowControl w:val="0"/>
      <w:autoSpaceDE w:val="0"/>
      <w:autoSpaceDN w:val="0"/>
      <w:adjustRightInd w:val="0"/>
      <w:spacing w:before="480" w:after="240" w:line="240" w:lineRule="auto"/>
      <w:outlineLvl w:val="2"/>
    </w:pPr>
    <w:rPr>
      <w:rFonts w:ascii="Times New Roman" w:hAnsi="Times New Roman"/>
      <w:i/>
      <w:iCs/>
      <w:sz w:val="24"/>
      <w:szCs w:val="24"/>
      <w:u w:val="single"/>
    </w:rPr>
  </w:style>
  <w:style w:type="paragraph" w:customStyle="1" w:styleId="NormlCm">
    <w:name w:val="Normál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3"/>
    </w:pPr>
    <w:rPr>
      <w:rFonts w:ascii="Times New Roman" w:hAnsi="Times New Roman"/>
      <w:sz w:val="24"/>
      <w:szCs w:val="24"/>
    </w:rPr>
  </w:style>
  <w:style w:type="paragraph" w:customStyle="1" w:styleId="VastagCm">
    <w:name w:val="VastagCím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4"/>
    </w:pPr>
    <w:rPr>
      <w:rFonts w:ascii="Times New Roman" w:hAnsi="Times New Roman"/>
      <w:b/>
      <w:bCs/>
      <w:sz w:val="24"/>
      <w:szCs w:val="24"/>
    </w:rPr>
  </w:style>
  <w:style w:type="paragraph" w:customStyle="1" w:styleId="vonal">
    <w:name w:val="vonal"/>
    <w:uiPriority w:val="99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/>
      <w:sz w:val="24"/>
      <w:szCs w:val="24"/>
    </w:rPr>
  </w:style>
  <w:style w:type="paragraph" w:customStyle="1" w:styleId="Alcm1">
    <w:name w:val="Alcím1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6"/>
    </w:pPr>
    <w:rPr>
      <w:rFonts w:ascii="Times New Roman" w:hAnsi="Times New Roman"/>
      <w:i/>
      <w:iCs/>
      <w:sz w:val="24"/>
      <w:szCs w:val="24"/>
    </w:rPr>
  </w:style>
  <w:style w:type="paragraph" w:customStyle="1" w:styleId="Alcm2">
    <w:name w:val="Alcím2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7"/>
    </w:pPr>
    <w:rPr>
      <w:rFonts w:ascii="Times New Roman" w:hAnsi="Times New Roman"/>
      <w:i/>
      <w:iCs/>
      <w:sz w:val="24"/>
      <w:szCs w:val="24"/>
    </w:rPr>
  </w:style>
  <w:style w:type="paragraph" w:customStyle="1" w:styleId="Alcm3">
    <w:name w:val="Alcím3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8"/>
    </w:pPr>
    <w:rPr>
      <w:rFonts w:ascii="Times New Roman" w:hAnsi="Times New Roman"/>
      <w:i/>
      <w:iCs/>
      <w:sz w:val="24"/>
      <w:szCs w:val="24"/>
    </w:rPr>
  </w:style>
  <w:style w:type="paragraph" w:customStyle="1" w:styleId="Alcm4">
    <w:name w:val="Alcím4"/>
    <w:uiPriority w:val="99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8"/>
    </w:pPr>
    <w:rPr>
      <w:rFonts w:ascii="Times New Roman" w:hAnsi="Times New Roman"/>
      <w:i/>
      <w:iCs/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CA5D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A5D1E"/>
    <w:rPr>
      <w:rFonts w:ascii="Times New Roman" w:hAnsi="Times New Roman"/>
      <w:sz w:val="24"/>
      <w:szCs w:val="24"/>
    </w:rPr>
  </w:style>
  <w:style w:type="paragraph" w:styleId="llb">
    <w:name w:val="footer"/>
    <w:basedOn w:val="Norml"/>
    <w:link w:val="llbChar"/>
    <w:uiPriority w:val="99"/>
    <w:unhideWhenUsed/>
    <w:rsid w:val="00CA5D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A5D1E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494</Words>
  <Characters>4347</Characters>
  <Application>Microsoft Office Word</Application>
  <DocSecurity>0</DocSecurity>
  <Lines>36</Lines>
  <Paragraphs>9</Paragraphs>
  <ScaleCrop>false</ScaleCrop>
  <Company/>
  <LinksUpToDate>false</LinksUpToDate>
  <CharactersWithSpaces>4832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Tóth Krisztina Ágnes</dc:creator>
  <cp:keywords/>
  <dc:description/>
  <cp:lastModifiedBy>KarsaiA</cp:lastModifiedBy>
  <cp:revision>3</cp:revision>
  <cp:lastPrinted>2022-10-13T11:25:00Z</cp:lastPrinted>
  <dcterms:created xsi:type="dcterms:W3CDTF">2022-10-13T11:25:00Z</dcterms:created>
  <dcterms:modified xsi:type="dcterms:W3CDTF">2022-10-13T11:25:00Z</dcterms:modified>
</cp:coreProperties>
</file>